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6CB1" w14:textId="77777777" w:rsidR="001A0A6A" w:rsidRPr="009D7A99" w:rsidRDefault="001A0A6A" w:rsidP="003C110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1134"/>
        <w:jc w:val="center"/>
        <w:rPr>
          <w:rFonts w:ascii="Arial Black" w:hAnsi="Arial Black"/>
          <w:sz w:val="36"/>
          <w:szCs w:val="36"/>
        </w:rPr>
      </w:pPr>
      <w:bookmarkStart w:id="0" w:name="_Hlk83135098"/>
      <w:bookmarkStart w:id="1" w:name="_Hlk43904257"/>
      <w:bookmarkEnd w:id="0"/>
      <w:r w:rsidRPr="009D7A99">
        <w:rPr>
          <w:rFonts w:ascii="Arial Black" w:hAnsi="Arial Black"/>
          <w:sz w:val="36"/>
          <w:szCs w:val="36"/>
        </w:rPr>
        <w:t xml:space="preserve">COMPTE RENDU DU CONSEIL MUNICIPAL </w:t>
      </w:r>
    </w:p>
    <w:p w14:paraId="2E849ACB" w14:textId="5747BD5E" w:rsidR="001A0A6A" w:rsidRDefault="001A0A6A" w:rsidP="003C110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1134"/>
        <w:jc w:val="center"/>
        <w:rPr>
          <w:rFonts w:ascii="Arial Black" w:hAnsi="Arial Black"/>
          <w:sz w:val="36"/>
          <w:szCs w:val="36"/>
        </w:rPr>
      </w:pPr>
      <w:r w:rsidRPr="009D7A99">
        <w:rPr>
          <w:rFonts w:ascii="Arial Black" w:hAnsi="Arial Black"/>
          <w:sz w:val="36"/>
          <w:szCs w:val="36"/>
        </w:rPr>
        <w:t xml:space="preserve">DU </w:t>
      </w:r>
      <w:bookmarkStart w:id="2" w:name="_Hlk531015932"/>
      <w:bookmarkStart w:id="3" w:name="_Hlk5618788"/>
      <w:r w:rsidR="0019361B">
        <w:rPr>
          <w:rFonts w:ascii="Arial Black" w:hAnsi="Arial Black"/>
          <w:sz w:val="36"/>
          <w:szCs w:val="36"/>
        </w:rPr>
        <w:t>1</w:t>
      </w:r>
      <w:r w:rsidR="00F16213">
        <w:rPr>
          <w:rFonts w:ascii="Arial Black" w:hAnsi="Arial Black"/>
          <w:sz w:val="36"/>
          <w:szCs w:val="36"/>
        </w:rPr>
        <w:t>8</w:t>
      </w:r>
      <w:r w:rsidR="00A67692">
        <w:rPr>
          <w:rFonts w:ascii="Arial Black" w:hAnsi="Arial Black"/>
          <w:sz w:val="36"/>
          <w:szCs w:val="36"/>
        </w:rPr>
        <w:t xml:space="preserve"> </w:t>
      </w:r>
      <w:r w:rsidR="00F16213">
        <w:rPr>
          <w:rFonts w:ascii="Arial Black" w:hAnsi="Arial Black"/>
          <w:sz w:val="36"/>
          <w:szCs w:val="36"/>
        </w:rPr>
        <w:t>JANVIER</w:t>
      </w:r>
      <w:r>
        <w:rPr>
          <w:rFonts w:ascii="Arial Black" w:hAnsi="Arial Black"/>
          <w:sz w:val="36"/>
          <w:szCs w:val="36"/>
        </w:rPr>
        <w:t xml:space="preserve"> 202</w:t>
      </w:r>
      <w:r w:rsidR="00F16213">
        <w:rPr>
          <w:rFonts w:ascii="Arial Black" w:hAnsi="Arial Black"/>
          <w:sz w:val="36"/>
          <w:szCs w:val="36"/>
        </w:rPr>
        <w:t>2</w:t>
      </w:r>
    </w:p>
    <w:p w14:paraId="1FF12301" w14:textId="77777777" w:rsidR="007C7377" w:rsidRPr="007C7377" w:rsidRDefault="007C7377" w:rsidP="007C737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1134"/>
        <w:jc w:val="center"/>
        <w:rPr>
          <w:rFonts w:ascii="Arial Black" w:hAnsi="Arial Black"/>
          <w:b/>
          <w:bCs/>
          <w:sz w:val="32"/>
          <w:szCs w:val="32"/>
        </w:rPr>
      </w:pPr>
      <w:r w:rsidRPr="007C7377">
        <w:rPr>
          <w:rFonts w:ascii="Arial Black" w:hAnsi="Arial Black"/>
          <w:b/>
          <w:bCs/>
          <w:sz w:val="32"/>
          <w:szCs w:val="32"/>
        </w:rPr>
        <w:t>Ce compte-rendu tient lieu de P.V.</w:t>
      </w:r>
    </w:p>
    <w:bookmarkEnd w:id="2"/>
    <w:bookmarkEnd w:id="3"/>
    <w:p w14:paraId="30332514" w14:textId="77777777" w:rsidR="001A0A6A" w:rsidRPr="001A0A6A" w:rsidRDefault="001A0A6A" w:rsidP="003C110E">
      <w:pPr>
        <w:keepNext/>
        <w:ind w:left="-1134"/>
        <w:jc w:val="both"/>
        <w:outlineLvl w:val="1"/>
        <w:rPr>
          <w:rFonts w:ascii="Calibri" w:hAnsi="Calibri"/>
        </w:rPr>
      </w:pPr>
    </w:p>
    <w:p w14:paraId="3522471C" w14:textId="06288E16" w:rsidR="001A0A6A" w:rsidRPr="00E96C18" w:rsidRDefault="001A0A6A" w:rsidP="003C110E">
      <w:pPr>
        <w:keepNext/>
        <w:ind w:left="-1134"/>
        <w:jc w:val="both"/>
        <w:outlineLvl w:val="1"/>
        <w:rPr>
          <w:rFonts w:cstheme="minorHAnsi"/>
          <w:sz w:val="22"/>
          <w:szCs w:val="22"/>
        </w:rPr>
      </w:pPr>
      <w:bookmarkStart w:id="4" w:name="_Hlk72498295"/>
      <w:r w:rsidRPr="00E96C18">
        <w:rPr>
          <w:rFonts w:cstheme="minorHAnsi"/>
          <w:sz w:val="22"/>
          <w:szCs w:val="22"/>
        </w:rPr>
        <w:t>L’an deux mille vingt</w:t>
      </w:r>
      <w:r w:rsidR="00F16213">
        <w:rPr>
          <w:rFonts w:cstheme="minorHAnsi"/>
          <w:sz w:val="22"/>
          <w:szCs w:val="22"/>
        </w:rPr>
        <w:t>-deux</w:t>
      </w:r>
      <w:r w:rsidRPr="00E96C18">
        <w:rPr>
          <w:rFonts w:cstheme="minorHAnsi"/>
          <w:sz w:val="22"/>
          <w:szCs w:val="22"/>
        </w:rPr>
        <w:t xml:space="preserve">, le </w:t>
      </w:r>
      <w:r w:rsidR="00F16213">
        <w:rPr>
          <w:rFonts w:cstheme="minorHAnsi"/>
          <w:sz w:val="22"/>
          <w:szCs w:val="22"/>
        </w:rPr>
        <w:t>dix-huit janvier</w:t>
      </w:r>
      <w:r w:rsidR="00A67692" w:rsidRPr="00E96C18">
        <w:rPr>
          <w:rFonts w:cstheme="minorHAnsi"/>
          <w:sz w:val="22"/>
          <w:szCs w:val="22"/>
        </w:rPr>
        <w:t>,</w:t>
      </w:r>
      <w:r w:rsidRPr="00E96C18">
        <w:rPr>
          <w:rFonts w:cstheme="minorHAnsi"/>
          <w:sz w:val="22"/>
          <w:szCs w:val="22"/>
        </w:rPr>
        <w:t xml:space="preserve"> à dix-huit heures et trente minutes, le Conseil Municipal de la Commune de Saint-Gervais, dûment convoqué, s'est réuni en session ordinaire, sous la présidence de M. Patrice GALLIER, Maire. </w:t>
      </w:r>
    </w:p>
    <w:p w14:paraId="7F0EC4A6" w14:textId="3D51C1A5" w:rsidR="001A0A6A" w:rsidRPr="00E96C18" w:rsidRDefault="001A0A6A" w:rsidP="003C110E">
      <w:pPr>
        <w:keepNext/>
        <w:ind w:left="-1134"/>
        <w:jc w:val="both"/>
        <w:outlineLvl w:val="1"/>
        <w:rPr>
          <w:rFonts w:cstheme="minorHAnsi"/>
          <w:sz w:val="22"/>
          <w:szCs w:val="22"/>
        </w:rPr>
      </w:pPr>
      <w:r w:rsidRPr="00E96C18">
        <w:rPr>
          <w:rFonts w:cstheme="minorHAnsi"/>
          <w:b/>
          <w:bCs/>
          <w:sz w:val="22"/>
          <w:szCs w:val="22"/>
        </w:rPr>
        <w:t>Date de convocation</w:t>
      </w:r>
      <w:r w:rsidRPr="00E96C18">
        <w:rPr>
          <w:rFonts w:cstheme="minorHAnsi"/>
          <w:sz w:val="22"/>
          <w:szCs w:val="22"/>
        </w:rPr>
        <w:t xml:space="preserve"> : </w:t>
      </w:r>
      <w:r w:rsidR="00F16213">
        <w:rPr>
          <w:rFonts w:cstheme="minorHAnsi"/>
          <w:sz w:val="22"/>
          <w:szCs w:val="22"/>
        </w:rPr>
        <w:t>13</w:t>
      </w:r>
      <w:r w:rsidR="00A67692" w:rsidRPr="00E96C18">
        <w:rPr>
          <w:rFonts w:cstheme="minorHAnsi"/>
          <w:sz w:val="22"/>
          <w:szCs w:val="22"/>
        </w:rPr>
        <w:t>/</w:t>
      </w:r>
      <w:r w:rsidR="00F16213">
        <w:rPr>
          <w:rFonts w:cstheme="minorHAnsi"/>
          <w:sz w:val="22"/>
          <w:szCs w:val="22"/>
        </w:rPr>
        <w:t>0</w:t>
      </w:r>
      <w:r w:rsidR="0019361B">
        <w:rPr>
          <w:rFonts w:cstheme="minorHAnsi"/>
          <w:sz w:val="22"/>
          <w:szCs w:val="22"/>
        </w:rPr>
        <w:t>1</w:t>
      </w:r>
      <w:r w:rsidRPr="00E96C18">
        <w:rPr>
          <w:rFonts w:cstheme="minorHAnsi"/>
          <w:sz w:val="22"/>
          <w:szCs w:val="22"/>
        </w:rPr>
        <w:t>/202</w:t>
      </w:r>
      <w:r w:rsidR="00F16213">
        <w:rPr>
          <w:rFonts w:cstheme="minorHAnsi"/>
          <w:sz w:val="22"/>
          <w:szCs w:val="22"/>
        </w:rPr>
        <w:t>2</w:t>
      </w:r>
    </w:p>
    <w:p w14:paraId="6568D2B2" w14:textId="77777777" w:rsidR="00C86656" w:rsidRPr="00C86656" w:rsidRDefault="00C86656" w:rsidP="00C86656">
      <w:pPr>
        <w:keepNext/>
        <w:ind w:left="-1134"/>
        <w:jc w:val="both"/>
        <w:outlineLvl w:val="1"/>
        <w:rPr>
          <w:rFonts w:ascii="Calibri" w:hAnsi="Calibri" w:cs="Calibri"/>
          <w:sz w:val="22"/>
          <w:szCs w:val="22"/>
        </w:rPr>
      </w:pPr>
      <w:bookmarkStart w:id="5" w:name="_Hlk25574802"/>
      <w:bookmarkEnd w:id="1"/>
      <w:bookmarkEnd w:id="4"/>
      <w:r w:rsidRPr="00C86656">
        <w:rPr>
          <w:rFonts w:ascii="Calibri" w:hAnsi="Calibri" w:cs="Calibri"/>
          <w:sz w:val="22"/>
          <w:szCs w:val="22"/>
          <w:u w:val="single"/>
        </w:rPr>
        <w:t>Etaient présents les conseillers municipaux suivants</w:t>
      </w:r>
      <w:r w:rsidRPr="00C86656">
        <w:rPr>
          <w:rFonts w:ascii="Calibri" w:hAnsi="Calibri" w:cs="Calibri"/>
          <w:sz w:val="22"/>
          <w:szCs w:val="22"/>
        </w:rPr>
        <w:t> :</w:t>
      </w:r>
    </w:p>
    <w:p w14:paraId="0167F539" w14:textId="38D6300B" w:rsidR="00C86656" w:rsidRPr="00C86656" w:rsidRDefault="00C86656" w:rsidP="00C86656">
      <w:pPr>
        <w:keepNext/>
        <w:ind w:left="-1134"/>
        <w:jc w:val="both"/>
        <w:outlineLvl w:val="1"/>
        <w:rPr>
          <w:rFonts w:ascii="Calibri" w:hAnsi="Calibri" w:cs="Calibri"/>
          <w:sz w:val="22"/>
          <w:szCs w:val="22"/>
        </w:rPr>
      </w:pPr>
      <w:r w:rsidRPr="00C86656">
        <w:rPr>
          <w:rFonts w:ascii="Calibri" w:hAnsi="Calibri" w:cs="Calibri"/>
          <w:sz w:val="22"/>
          <w:szCs w:val="22"/>
        </w:rPr>
        <w:t>En présentiel à la mairie : Patrice GALLIER, Maire ; Patrice POTIER, Emilie BAFFOIGNE, Stéphane OUVRARD, Jacqueline COURAUD RAMBERT, Adjoints ; Stéphanie BIEVER, Dominique CRANBEDOU, Véronique GENESTE (procuration Franck CAIRO), conseillers délégués ; Christelle BOURSEAU, Nathalie DETEUF, Alain DUMAS, Ludovic DUPUIS, Jérémy FAVERON, Arnaud FONTHIEURE, Géraldine MARCHAIS, Christophe PELLETAN, Marie-Caroline ROZIER, Chantal VENIER, Conseillers municipaux.</w:t>
      </w:r>
    </w:p>
    <w:p w14:paraId="0C37372B" w14:textId="0E54579A" w:rsidR="00C86656" w:rsidRPr="00C86656" w:rsidRDefault="00C86656" w:rsidP="00C86656">
      <w:pPr>
        <w:keepNext/>
        <w:ind w:left="-1134"/>
        <w:jc w:val="both"/>
        <w:outlineLvl w:val="1"/>
        <w:rPr>
          <w:rFonts w:ascii="Calibri" w:hAnsi="Calibri" w:cs="Calibri"/>
          <w:sz w:val="22"/>
          <w:szCs w:val="22"/>
        </w:rPr>
      </w:pPr>
      <w:r w:rsidRPr="00C86656">
        <w:rPr>
          <w:rFonts w:ascii="Calibri" w:hAnsi="Calibri" w:cs="Calibri"/>
          <w:sz w:val="22"/>
          <w:szCs w:val="22"/>
          <w:u w:val="single"/>
        </w:rPr>
        <w:t>Absents ; Excusés :</w:t>
      </w:r>
      <w:r w:rsidRPr="00C86656">
        <w:rPr>
          <w:rFonts w:ascii="Calibri" w:hAnsi="Calibri" w:cs="Calibri"/>
          <w:sz w:val="22"/>
          <w:szCs w:val="22"/>
        </w:rPr>
        <w:t xml:space="preserve"> Franck CAIRO (Pouvoir à Véronique GENESTE</w:t>
      </w:r>
      <w:r w:rsidR="001147B4">
        <w:rPr>
          <w:rFonts w:ascii="Calibri" w:hAnsi="Calibri" w:cs="Calibri"/>
          <w:sz w:val="22"/>
          <w:szCs w:val="22"/>
        </w:rPr>
        <w:t>)</w:t>
      </w:r>
    </w:p>
    <w:p w14:paraId="48387465" w14:textId="77777777" w:rsidR="00C86656" w:rsidRDefault="00C86656" w:rsidP="00C86656">
      <w:pPr>
        <w:keepNext/>
        <w:ind w:left="-1134"/>
        <w:jc w:val="both"/>
        <w:outlineLvl w:val="1"/>
        <w:rPr>
          <w:rFonts w:ascii="Calibri" w:hAnsi="Calibri" w:cs="Calibri"/>
          <w:sz w:val="22"/>
          <w:szCs w:val="22"/>
          <w:u w:val="single"/>
        </w:rPr>
      </w:pPr>
    </w:p>
    <w:p w14:paraId="3D4C2D96" w14:textId="27BAE6E4" w:rsidR="00C86656" w:rsidRPr="00785685" w:rsidRDefault="00C86656" w:rsidP="00C86656">
      <w:pPr>
        <w:keepNext/>
        <w:ind w:left="-1134"/>
        <w:jc w:val="both"/>
        <w:outlineLvl w:val="1"/>
        <w:rPr>
          <w:rFonts w:ascii="Calibri" w:hAnsi="Calibri"/>
          <w:sz w:val="22"/>
          <w:szCs w:val="22"/>
        </w:rPr>
      </w:pPr>
      <w:r w:rsidRPr="00C86656">
        <w:rPr>
          <w:rFonts w:ascii="Calibri" w:hAnsi="Calibri" w:cs="Calibri"/>
          <w:sz w:val="22"/>
          <w:szCs w:val="22"/>
          <w:u w:val="single"/>
        </w:rPr>
        <w:t>Secrétaire </w:t>
      </w:r>
      <w:r w:rsidRPr="00C86656">
        <w:rPr>
          <w:rFonts w:ascii="Calibri" w:hAnsi="Calibri" w:cs="Calibri"/>
          <w:sz w:val="22"/>
          <w:szCs w:val="22"/>
        </w:rPr>
        <w:t>: Arnaud FONTHIEURE</w:t>
      </w:r>
    </w:p>
    <w:bookmarkEnd w:id="5"/>
    <w:p w14:paraId="35E655C6" w14:textId="77777777" w:rsidR="00B25300" w:rsidRPr="00E96C18" w:rsidRDefault="00B25300" w:rsidP="003C110E">
      <w:pPr>
        <w:keepNext/>
        <w:ind w:left="-1134"/>
        <w:jc w:val="both"/>
        <w:outlineLvl w:val="1"/>
        <w:rPr>
          <w:rFonts w:cstheme="minorHAnsi"/>
          <w:sz w:val="22"/>
          <w:szCs w:val="22"/>
        </w:rPr>
      </w:pPr>
    </w:p>
    <w:p w14:paraId="5354AA0B" w14:textId="0ED14BC4" w:rsidR="00DF1AE9" w:rsidRPr="00E96C18" w:rsidRDefault="001A0A6A" w:rsidP="003C110E">
      <w:pPr>
        <w:keepNext/>
        <w:ind w:left="-1134"/>
        <w:jc w:val="both"/>
        <w:outlineLvl w:val="1"/>
        <w:rPr>
          <w:rFonts w:cstheme="minorHAnsi"/>
          <w:sz w:val="22"/>
          <w:szCs w:val="22"/>
        </w:rPr>
      </w:pPr>
      <w:r w:rsidRPr="00E96C18">
        <w:rPr>
          <w:rFonts w:cstheme="minorHAnsi"/>
          <w:sz w:val="22"/>
          <w:szCs w:val="22"/>
        </w:rPr>
        <w:t xml:space="preserve">Le Quorum étant atteint, le Maire ouvre la séance à 18h30. </w:t>
      </w:r>
    </w:p>
    <w:p w14:paraId="720C5324" w14:textId="251E0028" w:rsidR="001A0A6A" w:rsidRPr="00AF3342" w:rsidRDefault="001A0A6A" w:rsidP="003C110E">
      <w:pPr>
        <w:keepNext/>
        <w:ind w:left="-1134"/>
        <w:jc w:val="both"/>
        <w:outlineLvl w:val="1"/>
        <w:rPr>
          <w:rFonts w:cstheme="minorHAnsi"/>
          <w:sz w:val="22"/>
          <w:szCs w:val="22"/>
        </w:rPr>
      </w:pPr>
      <w:r w:rsidRPr="00AF3342">
        <w:rPr>
          <w:rFonts w:cstheme="minorHAnsi"/>
          <w:sz w:val="22"/>
          <w:szCs w:val="22"/>
        </w:rPr>
        <w:t>L</w:t>
      </w:r>
      <w:r w:rsidR="00EC0506">
        <w:rPr>
          <w:rFonts w:cstheme="minorHAnsi"/>
          <w:sz w:val="22"/>
          <w:szCs w:val="22"/>
        </w:rPr>
        <w:t>e</w:t>
      </w:r>
      <w:r w:rsidRPr="00AF3342">
        <w:rPr>
          <w:rFonts w:cstheme="minorHAnsi"/>
          <w:sz w:val="22"/>
          <w:szCs w:val="22"/>
        </w:rPr>
        <w:t xml:space="preserve"> compte rendu du Conseil Municipal du </w:t>
      </w:r>
      <w:r w:rsidR="00A81385" w:rsidRPr="00AF3342">
        <w:rPr>
          <w:rFonts w:cstheme="minorHAnsi"/>
          <w:sz w:val="22"/>
          <w:szCs w:val="22"/>
        </w:rPr>
        <w:t>2</w:t>
      </w:r>
      <w:r w:rsidR="00F42D81">
        <w:rPr>
          <w:rFonts w:cstheme="minorHAnsi"/>
          <w:sz w:val="22"/>
          <w:szCs w:val="22"/>
        </w:rPr>
        <w:t>6 octobre</w:t>
      </w:r>
      <w:r w:rsidRPr="00AF3342">
        <w:rPr>
          <w:rFonts w:cstheme="minorHAnsi"/>
          <w:sz w:val="22"/>
          <w:szCs w:val="22"/>
        </w:rPr>
        <w:t xml:space="preserve"> 2021 </w:t>
      </w:r>
      <w:r w:rsidR="00781F51">
        <w:rPr>
          <w:rFonts w:cstheme="minorHAnsi"/>
          <w:sz w:val="22"/>
          <w:szCs w:val="22"/>
        </w:rPr>
        <w:t>et celui du 14 Décembre 2021 s</w:t>
      </w:r>
      <w:r w:rsidR="00492287">
        <w:rPr>
          <w:rFonts w:cstheme="minorHAnsi"/>
          <w:sz w:val="22"/>
          <w:szCs w:val="22"/>
        </w:rPr>
        <w:t>eront adopté</w:t>
      </w:r>
      <w:r w:rsidR="00697339">
        <w:rPr>
          <w:rFonts w:cstheme="minorHAnsi"/>
          <w:sz w:val="22"/>
          <w:szCs w:val="22"/>
        </w:rPr>
        <w:t>es</w:t>
      </w:r>
      <w:r w:rsidR="00492287">
        <w:rPr>
          <w:rFonts w:cstheme="minorHAnsi"/>
          <w:sz w:val="22"/>
          <w:szCs w:val="22"/>
        </w:rPr>
        <w:t xml:space="preserve"> lors du prochain</w:t>
      </w:r>
      <w:r w:rsidR="00781F51">
        <w:rPr>
          <w:rFonts w:cstheme="minorHAnsi"/>
          <w:sz w:val="22"/>
          <w:szCs w:val="22"/>
        </w:rPr>
        <w:t xml:space="preserve"> Conseil</w:t>
      </w:r>
      <w:r w:rsidR="00F42D81">
        <w:rPr>
          <w:rFonts w:cstheme="minorHAnsi"/>
          <w:sz w:val="22"/>
          <w:szCs w:val="22"/>
        </w:rPr>
        <w:t xml:space="preserve"> Municipal</w:t>
      </w:r>
      <w:r w:rsidRPr="00AF3342">
        <w:rPr>
          <w:rFonts w:cstheme="minorHAnsi"/>
          <w:sz w:val="22"/>
          <w:szCs w:val="22"/>
        </w:rPr>
        <w:t xml:space="preserve">. </w:t>
      </w:r>
    </w:p>
    <w:p w14:paraId="3C42C8B7" w14:textId="77777777" w:rsidR="0014158F" w:rsidRPr="00E96C18" w:rsidRDefault="0014158F" w:rsidP="003C110E">
      <w:pPr>
        <w:ind w:left="-1134"/>
        <w:jc w:val="both"/>
        <w:rPr>
          <w:rFonts w:eastAsia="Times New Roman" w:cstheme="minorHAnsi"/>
          <w:sz w:val="22"/>
          <w:szCs w:val="22"/>
          <w:lang w:eastAsia="fr-FR" w:bidi="ar-SA"/>
        </w:rPr>
      </w:pPr>
    </w:p>
    <w:p w14:paraId="691AF37D" w14:textId="2FAF62B2" w:rsidR="0014158F" w:rsidRPr="00E96C18" w:rsidRDefault="0014158F" w:rsidP="003C110E">
      <w:pPr>
        <w:pBdr>
          <w:top w:val="single" w:sz="4" w:space="1" w:color="auto"/>
          <w:left w:val="single" w:sz="4" w:space="4" w:color="auto"/>
          <w:bottom w:val="single" w:sz="4" w:space="1" w:color="auto"/>
          <w:right w:val="single" w:sz="4" w:space="4" w:color="auto"/>
        </w:pBdr>
        <w:shd w:val="clear" w:color="auto" w:fill="BFBFBF" w:themeFill="background1" w:themeFillShade="BF"/>
        <w:ind w:left="-1134"/>
        <w:rPr>
          <w:rFonts w:cstheme="minorHAnsi"/>
          <w:b/>
          <w:sz w:val="22"/>
          <w:szCs w:val="22"/>
        </w:rPr>
      </w:pPr>
      <w:bookmarkStart w:id="6" w:name="_Hlk32935549"/>
      <w:r w:rsidRPr="00E96C18">
        <w:rPr>
          <w:rFonts w:cstheme="minorHAnsi"/>
          <w:b/>
          <w:sz w:val="22"/>
          <w:szCs w:val="22"/>
        </w:rPr>
        <w:t xml:space="preserve">1 </w:t>
      </w:r>
      <w:r w:rsidR="00180657" w:rsidRPr="00E96C18">
        <w:rPr>
          <w:rFonts w:cstheme="minorHAnsi"/>
          <w:b/>
          <w:sz w:val="22"/>
          <w:szCs w:val="22"/>
        </w:rPr>
        <w:t>–</w:t>
      </w:r>
      <w:r w:rsidRPr="00E96C18">
        <w:rPr>
          <w:rFonts w:cstheme="minorHAnsi"/>
          <w:b/>
          <w:sz w:val="22"/>
          <w:szCs w:val="22"/>
        </w:rPr>
        <w:t xml:space="preserve"> </w:t>
      </w:r>
      <w:r w:rsidR="00781F51">
        <w:rPr>
          <w:rFonts w:cstheme="minorHAnsi"/>
          <w:b/>
          <w:sz w:val="22"/>
          <w:szCs w:val="22"/>
        </w:rPr>
        <w:t>Régularisation de la subvention 2021 à l’USEP</w:t>
      </w:r>
    </w:p>
    <w:bookmarkEnd w:id="6"/>
    <w:p w14:paraId="49FBE88A" w14:textId="77777777" w:rsidR="0014158F" w:rsidRPr="00E96C18" w:rsidRDefault="0014158F" w:rsidP="003C110E">
      <w:pPr>
        <w:ind w:left="-1134"/>
        <w:jc w:val="both"/>
        <w:rPr>
          <w:rFonts w:eastAsia="Times New Roman" w:cstheme="minorHAnsi"/>
          <w:sz w:val="22"/>
          <w:szCs w:val="22"/>
          <w:lang w:eastAsia="fr-FR" w:bidi="ar-SA"/>
        </w:rPr>
      </w:pPr>
    </w:p>
    <w:p w14:paraId="7086BC61" w14:textId="7308EB47" w:rsidR="007D4F1C" w:rsidRDefault="007D4F1C" w:rsidP="007D4F1C">
      <w:pPr>
        <w:tabs>
          <w:tab w:val="left" w:pos="2301"/>
        </w:tabs>
        <w:ind w:left="-1134"/>
        <w:jc w:val="both"/>
        <w:rPr>
          <w:rFonts w:ascii="Roboto Bold" w:hAnsi="Roboto Bold"/>
          <w:b/>
          <w:bCs/>
          <w:color w:val="303030"/>
          <w:sz w:val="21"/>
          <w:szCs w:val="21"/>
        </w:rPr>
      </w:pPr>
      <w:bookmarkStart w:id="7" w:name="_Hlk72498254"/>
      <w:r w:rsidRPr="000155BE">
        <w:rPr>
          <w:rFonts w:ascii="Roboto Bold" w:hAnsi="Roboto Bold"/>
          <w:b/>
          <w:bCs/>
          <w:color w:val="303030"/>
          <w:sz w:val="21"/>
          <w:szCs w:val="21"/>
          <w:u w:val="single"/>
        </w:rPr>
        <w:t xml:space="preserve">Délibération </w:t>
      </w:r>
      <w:r w:rsidR="007128F7">
        <w:rPr>
          <w:rFonts w:ascii="Roboto Bold" w:hAnsi="Roboto Bold"/>
          <w:b/>
          <w:bCs/>
          <w:color w:val="303030"/>
          <w:sz w:val="21"/>
          <w:szCs w:val="21"/>
          <w:u w:val="single"/>
        </w:rPr>
        <w:t>202</w:t>
      </w:r>
      <w:r w:rsidR="00781F51">
        <w:rPr>
          <w:rFonts w:ascii="Roboto Bold" w:hAnsi="Roboto Bold"/>
          <w:b/>
          <w:bCs/>
          <w:color w:val="303030"/>
          <w:sz w:val="21"/>
          <w:szCs w:val="21"/>
          <w:u w:val="single"/>
        </w:rPr>
        <w:t>20</w:t>
      </w:r>
      <w:r w:rsidR="007128F7">
        <w:rPr>
          <w:rFonts w:ascii="Roboto Bold" w:hAnsi="Roboto Bold"/>
          <w:b/>
          <w:bCs/>
          <w:color w:val="303030"/>
          <w:sz w:val="21"/>
          <w:szCs w:val="21"/>
          <w:u w:val="single"/>
        </w:rPr>
        <w:t>1</w:t>
      </w:r>
      <w:r w:rsidR="00781F51">
        <w:rPr>
          <w:rFonts w:ascii="Roboto Bold" w:hAnsi="Roboto Bold"/>
          <w:b/>
          <w:bCs/>
          <w:color w:val="303030"/>
          <w:sz w:val="21"/>
          <w:szCs w:val="21"/>
          <w:u w:val="single"/>
        </w:rPr>
        <w:t>18_</w:t>
      </w:r>
      <w:r w:rsidR="007128F7">
        <w:rPr>
          <w:rFonts w:ascii="Roboto Bold" w:hAnsi="Roboto Bold"/>
          <w:b/>
          <w:bCs/>
          <w:color w:val="303030"/>
          <w:sz w:val="21"/>
          <w:szCs w:val="21"/>
          <w:u w:val="single"/>
        </w:rPr>
        <w:t>0</w:t>
      </w:r>
      <w:r w:rsidR="00781F51">
        <w:rPr>
          <w:rFonts w:ascii="Roboto Bold" w:hAnsi="Roboto Bold"/>
          <w:b/>
          <w:bCs/>
          <w:color w:val="303030"/>
          <w:sz w:val="21"/>
          <w:szCs w:val="21"/>
          <w:u w:val="single"/>
        </w:rPr>
        <w:t>1</w:t>
      </w:r>
      <w:r w:rsidR="007128F7">
        <w:rPr>
          <w:rFonts w:ascii="Roboto Bold" w:hAnsi="Roboto Bold"/>
          <w:b/>
          <w:bCs/>
          <w:color w:val="303030"/>
          <w:sz w:val="21"/>
          <w:szCs w:val="21"/>
          <w:u w:val="single"/>
        </w:rPr>
        <w:t xml:space="preserve"> </w:t>
      </w:r>
      <w:r w:rsidRPr="000155BE">
        <w:rPr>
          <w:rFonts w:ascii="Roboto Bold" w:hAnsi="Roboto Bold"/>
          <w:b/>
          <w:bCs/>
          <w:color w:val="303030"/>
          <w:sz w:val="21"/>
          <w:szCs w:val="21"/>
          <w:u w:val="single"/>
        </w:rPr>
        <w:t xml:space="preserve">du conseil municipal </w:t>
      </w:r>
      <w:r w:rsidR="00287D18">
        <w:rPr>
          <w:rFonts w:ascii="Roboto Bold" w:hAnsi="Roboto Bold"/>
          <w:b/>
          <w:bCs/>
          <w:color w:val="303030"/>
          <w:sz w:val="21"/>
          <w:szCs w:val="21"/>
          <w:u w:val="single"/>
        </w:rPr>
        <w:t>régularisant l</w:t>
      </w:r>
      <w:r w:rsidR="005529D7">
        <w:rPr>
          <w:rFonts w:ascii="Roboto Bold" w:hAnsi="Roboto Bold"/>
          <w:b/>
          <w:bCs/>
          <w:color w:val="303030"/>
          <w:sz w:val="21"/>
          <w:szCs w:val="21"/>
          <w:u w:val="single"/>
        </w:rPr>
        <w:t>a</w:t>
      </w:r>
      <w:r w:rsidR="00287D18">
        <w:rPr>
          <w:rFonts w:ascii="Roboto Bold" w:hAnsi="Roboto Bold"/>
          <w:b/>
          <w:bCs/>
          <w:color w:val="303030"/>
          <w:sz w:val="21"/>
          <w:szCs w:val="21"/>
          <w:u w:val="single"/>
        </w:rPr>
        <w:t xml:space="preserve"> subvention 2021 attribuée à l’USEP.</w:t>
      </w:r>
    </w:p>
    <w:p w14:paraId="7BF5C388" w14:textId="7754B1DD" w:rsidR="007D4F1C" w:rsidRDefault="007D4F1C" w:rsidP="007D4F1C">
      <w:pPr>
        <w:pStyle w:val="bodytext"/>
        <w:shd w:val="clear" w:color="auto" w:fill="FFFFFF"/>
        <w:spacing w:before="0" w:beforeAutospacing="0" w:after="150" w:afterAutospacing="0"/>
        <w:ind w:left="-1134"/>
        <w:jc w:val="both"/>
        <w:rPr>
          <w:rFonts w:ascii="Roboto" w:hAnsi="Roboto"/>
          <w:color w:val="303030"/>
          <w:sz w:val="21"/>
          <w:szCs w:val="21"/>
          <w:highlight w:val="yellow"/>
        </w:rPr>
      </w:pPr>
    </w:p>
    <w:p w14:paraId="71AECA4B" w14:textId="77777777" w:rsidR="001B49C4" w:rsidRDefault="001B49C4" w:rsidP="001B49C4">
      <w:pPr>
        <w:ind w:left="-1134"/>
        <w:contextualSpacing/>
        <w:jc w:val="both"/>
        <w:rPr>
          <w:rFonts w:ascii="Calibri" w:hAnsi="Calibri"/>
          <w:sz w:val="22"/>
          <w:szCs w:val="22"/>
        </w:rPr>
      </w:pPr>
      <w:bookmarkStart w:id="8" w:name="_Hlk28072652"/>
      <w:r>
        <w:rPr>
          <w:rFonts w:ascii="Calibri" w:hAnsi="Calibri"/>
          <w:sz w:val="22"/>
          <w:szCs w:val="22"/>
        </w:rPr>
        <w:t>M. POTIER rappelle que 2 services civiques USEP ont été recrutés du mois de décembre 2020 au mois de juin et juillet 2021.</w:t>
      </w:r>
    </w:p>
    <w:p w14:paraId="59938F90" w14:textId="77777777" w:rsidR="001B49C4" w:rsidRDefault="001B49C4" w:rsidP="001B49C4">
      <w:pPr>
        <w:ind w:left="-1134"/>
        <w:contextualSpacing/>
        <w:jc w:val="both"/>
        <w:rPr>
          <w:rFonts w:ascii="Calibri" w:hAnsi="Calibri"/>
          <w:sz w:val="22"/>
          <w:szCs w:val="22"/>
        </w:rPr>
      </w:pPr>
      <w:r>
        <w:rPr>
          <w:rFonts w:ascii="Calibri" w:hAnsi="Calibri"/>
          <w:sz w:val="22"/>
          <w:szCs w:val="22"/>
        </w:rPr>
        <w:t xml:space="preserve">Le salaire de ces agents est payé par la LIGUE 33 par l’intermédiaire de l’USEP. </w:t>
      </w:r>
    </w:p>
    <w:p w14:paraId="0CF76BF2" w14:textId="77777777" w:rsidR="001B49C4" w:rsidRDefault="001B49C4" w:rsidP="001B49C4">
      <w:pPr>
        <w:ind w:left="-1134"/>
        <w:contextualSpacing/>
        <w:jc w:val="both"/>
        <w:rPr>
          <w:rFonts w:ascii="Calibri" w:hAnsi="Calibri"/>
          <w:sz w:val="22"/>
          <w:szCs w:val="22"/>
        </w:rPr>
      </w:pPr>
      <w:r>
        <w:rPr>
          <w:rFonts w:ascii="Calibri" w:hAnsi="Calibri"/>
          <w:sz w:val="22"/>
          <w:szCs w:val="22"/>
        </w:rPr>
        <w:t>Comme convenu, la commune prend en charge la rémunération à hauteur de 107 euros par personne et par mois.</w:t>
      </w:r>
    </w:p>
    <w:p w14:paraId="0AF4D438" w14:textId="77777777" w:rsidR="001B49C4" w:rsidRDefault="001B49C4" w:rsidP="001B49C4">
      <w:pPr>
        <w:ind w:left="-1134"/>
        <w:contextualSpacing/>
        <w:jc w:val="both"/>
        <w:rPr>
          <w:rFonts w:ascii="Calibri" w:hAnsi="Calibri"/>
          <w:sz w:val="22"/>
          <w:szCs w:val="22"/>
        </w:rPr>
      </w:pPr>
      <w:r>
        <w:rPr>
          <w:rFonts w:ascii="Calibri" w:hAnsi="Calibri"/>
          <w:sz w:val="22"/>
          <w:szCs w:val="22"/>
        </w:rPr>
        <w:t>Etant donné que le montant profitant à l’USEP provient en partie des aides de la commune, il avait été décidé de verser une subvention à l’USEP pour la rémunération de ces agents.</w:t>
      </w:r>
    </w:p>
    <w:p w14:paraId="6D7E2FBF" w14:textId="3277B701" w:rsidR="001B49C4" w:rsidRDefault="005529D7" w:rsidP="001B49C4">
      <w:pPr>
        <w:ind w:left="-1134"/>
        <w:contextualSpacing/>
        <w:jc w:val="both"/>
        <w:rPr>
          <w:rFonts w:ascii="Calibri" w:hAnsi="Calibri"/>
          <w:sz w:val="22"/>
          <w:szCs w:val="22"/>
        </w:rPr>
      </w:pPr>
      <w:r>
        <w:rPr>
          <w:rFonts w:ascii="Calibri" w:hAnsi="Calibri"/>
          <w:sz w:val="22"/>
          <w:szCs w:val="22"/>
        </w:rPr>
        <w:t>Or</w:t>
      </w:r>
      <w:r w:rsidR="001B49C4">
        <w:rPr>
          <w:rFonts w:ascii="Calibri" w:hAnsi="Calibri"/>
          <w:sz w:val="22"/>
          <w:szCs w:val="22"/>
        </w:rPr>
        <w:t xml:space="preserve"> cette subvention n’a pas été inscrite au budget 2021, cependant la somme de 753.06€ a été versée directement, à la Ligue de l’enseignement – Fédération de la Gironde.</w:t>
      </w:r>
    </w:p>
    <w:p w14:paraId="1CFAB690" w14:textId="77777777" w:rsidR="001B49C4" w:rsidRDefault="001B49C4" w:rsidP="001B49C4">
      <w:pPr>
        <w:ind w:left="-1134"/>
        <w:contextualSpacing/>
        <w:jc w:val="both"/>
        <w:rPr>
          <w:rFonts w:ascii="Calibri" w:hAnsi="Calibri"/>
          <w:sz w:val="22"/>
          <w:szCs w:val="22"/>
        </w:rPr>
      </w:pPr>
    </w:p>
    <w:p w14:paraId="593A75AC" w14:textId="77777777" w:rsidR="001B49C4" w:rsidRDefault="001B49C4" w:rsidP="001B49C4">
      <w:pPr>
        <w:ind w:left="-1134"/>
        <w:jc w:val="both"/>
        <w:rPr>
          <w:rFonts w:ascii="Calibri" w:hAnsi="Calibri"/>
          <w:sz w:val="22"/>
          <w:szCs w:val="22"/>
        </w:rPr>
      </w:pPr>
      <w:r>
        <w:rPr>
          <w:rFonts w:ascii="Calibri" w:hAnsi="Calibri"/>
          <w:sz w:val="22"/>
          <w:szCs w:val="22"/>
        </w:rPr>
        <w:t xml:space="preserve">Le Maire propose : </w:t>
      </w:r>
    </w:p>
    <w:p w14:paraId="32C12CA4" w14:textId="77777777" w:rsidR="001B49C4" w:rsidRDefault="001B49C4" w:rsidP="00685606">
      <w:pPr>
        <w:pStyle w:val="Paragraphedeliste"/>
        <w:numPr>
          <w:ilvl w:val="0"/>
          <w:numId w:val="1"/>
        </w:numPr>
        <w:jc w:val="both"/>
        <w:rPr>
          <w:rFonts w:ascii="Calibri" w:hAnsi="Calibri"/>
          <w:sz w:val="22"/>
          <w:szCs w:val="22"/>
        </w:rPr>
      </w:pPr>
      <w:r>
        <w:rPr>
          <w:rFonts w:ascii="Calibri" w:hAnsi="Calibri"/>
          <w:sz w:val="22"/>
          <w:szCs w:val="22"/>
        </w:rPr>
        <w:t>de verser à l’USEP une subvention de 749.00 €, soit 107.00 € X 1 agent X 7 mois, ce qui correspond aux mois de décembre 2020 à juillet 2021. Il rappelle que l’autre contrat civique a été réglé directement à la ligue de l’enseignement sur le budget 2021.</w:t>
      </w:r>
    </w:p>
    <w:p w14:paraId="37DA4B4C" w14:textId="66467E50" w:rsidR="001B49C4" w:rsidRDefault="001B49C4" w:rsidP="00685606">
      <w:pPr>
        <w:pStyle w:val="Paragraphedeliste"/>
        <w:numPr>
          <w:ilvl w:val="0"/>
          <w:numId w:val="1"/>
        </w:numPr>
        <w:jc w:val="both"/>
        <w:rPr>
          <w:rFonts w:ascii="Calibri" w:hAnsi="Calibri"/>
          <w:sz w:val="22"/>
          <w:szCs w:val="22"/>
        </w:rPr>
      </w:pPr>
      <w:r>
        <w:rPr>
          <w:rFonts w:ascii="Calibri" w:hAnsi="Calibri"/>
          <w:sz w:val="22"/>
          <w:szCs w:val="22"/>
        </w:rPr>
        <w:t xml:space="preserve">de renouveler les services USEP pour l’année scolaire 2021/2022. Ces services civiques pourront être présents </w:t>
      </w:r>
      <w:r w:rsidR="005529D7">
        <w:rPr>
          <w:rFonts w:ascii="Calibri" w:hAnsi="Calibri"/>
          <w:sz w:val="22"/>
          <w:szCs w:val="22"/>
        </w:rPr>
        <w:t>a</w:t>
      </w:r>
      <w:r>
        <w:rPr>
          <w:rFonts w:ascii="Calibri" w:hAnsi="Calibri"/>
          <w:sz w:val="22"/>
          <w:szCs w:val="22"/>
        </w:rPr>
        <w:t xml:space="preserve"> priori à partir de novembre. La subvention pour le paiement de ces services civiques sera versée sur l’exercice 2022. </w:t>
      </w:r>
    </w:p>
    <w:p w14:paraId="4C877388" w14:textId="77777777" w:rsidR="001B49C4" w:rsidRDefault="001B49C4" w:rsidP="001B49C4">
      <w:pPr>
        <w:ind w:left="-1134"/>
        <w:contextualSpacing/>
        <w:jc w:val="both"/>
        <w:rPr>
          <w:rFonts w:ascii="Calibri" w:hAnsi="Calibri"/>
          <w:sz w:val="22"/>
          <w:szCs w:val="22"/>
        </w:rPr>
      </w:pPr>
      <w:r>
        <w:rPr>
          <w:rFonts w:ascii="Calibri" w:hAnsi="Calibri"/>
          <w:sz w:val="22"/>
          <w:szCs w:val="22"/>
        </w:rPr>
        <w:t>Après en avoir délibéré, le Conseil Municipal décide d’inscrire la somme de 749.00 € au 6574 sur le budget communal 2022 et de renouveler les services USEP pour l’année scolaire 2021/2022.</w:t>
      </w:r>
      <w:bookmarkEnd w:id="8"/>
    </w:p>
    <w:p w14:paraId="0738559D" w14:textId="77777777" w:rsidR="00B53014" w:rsidRDefault="00B53014" w:rsidP="007D4F1C">
      <w:pPr>
        <w:pStyle w:val="bodytext"/>
        <w:shd w:val="clear" w:color="auto" w:fill="FFFFFF"/>
        <w:spacing w:before="0" w:beforeAutospacing="0" w:after="150" w:afterAutospacing="0"/>
        <w:ind w:left="-1134"/>
        <w:jc w:val="both"/>
        <w:rPr>
          <w:rFonts w:ascii="Roboto" w:hAnsi="Roboto"/>
          <w:color w:val="303030"/>
          <w:sz w:val="21"/>
          <w:szCs w:val="21"/>
          <w:highlight w:val="yellow"/>
        </w:rPr>
      </w:pPr>
    </w:p>
    <w:bookmarkEnd w:id="7"/>
    <w:p w14:paraId="3CDD4EFC" w14:textId="77777777" w:rsidR="00A32008" w:rsidRDefault="00A32008" w:rsidP="00A32008"/>
    <w:tbl>
      <w:tblPr>
        <w:tblStyle w:val="Grilledutableau"/>
        <w:tblW w:w="0" w:type="auto"/>
        <w:tblLook w:val="04A0" w:firstRow="1" w:lastRow="0" w:firstColumn="1" w:lastColumn="0" w:noHBand="0" w:noVBand="1"/>
      </w:tblPr>
      <w:tblGrid>
        <w:gridCol w:w="1134"/>
        <w:gridCol w:w="1134"/>
        <w:gridCol w:w="851"/>
        <w:gridCol w:w="1417"/>
      </w:tblGrid>
      <w:tr w:rsidR="004C6237" w14:paraId="3A52EB50" w14:textId="77777777" w:rsidTr="004C2A1C">
        <w:trPr>
          <w:trHeight w:val="280"/>
        </w:trPr>
        <w:tc>
          <w:tcPr>
            <w:tcW w:w="1134" w:type="dxa"/>
          </w:tcPr>
          <w:p w14:paraId="647CB14A" w14:textId="77777777" w:rsidR="004C6237" w:rsidRDefault="004C6237"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proofErr w:type="spellStart"/>
            <w:r>
              <w:rPr>
                <w:rFonts w:asciiTheme="minorHAnsi" w:eastAsiaTheme="minorHAnsi" w:hAnsiTheme="minorHAnsi" w:cstheme="minorHAnsi"/>
                <w:sz w:val="22"/>
                <w:szCs w:val="22"/>
                <w:lang w:eastAsia="en-US" w:bidi="en-US"/>
              </w:rPr>
              <w:t>Votants</w:t>
            </w:r>
            <w:proofErr w:type="spellEnd"/>
          </w:p>
        </w:tc>
        <w:tc>
          <w:tcPr>
            <w:tcW w:w="1134" w:type="dxa"/>
          </w:tcPr>
          <w:p w14:paraId="1EAA509B" w14:textId="77777777" w:rsidR="004C6237" w:rsidRDefault="004C6237"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Pour</w:t>
            </w:r>
          </w:p>
        </w:tc>
        <w:tc>
          <w:tcPr>
            <w:tcW w:w="851" w:type="dxa"/>
          </w:tcPr>
          <w:p w14:paraId="06E3134B" w14:textId="77777777" w:rsidR="004C6237" w:rsidRDefault="004C6237"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proofErr w:type="spellStart"/>
            <w:r>
              <w:rPr>
                <w:rFonts w:asciiTheme="minorHAnsi" w:eastAsiaTheme="minorHAnsi" w:hAnsiTheme="minorHAnsi" w:cstheme="minorHAnsi"/>
                <w:sz w:val="22"/>
                <w:szCs w:val="22"/>
                <w:lang w:eastAsia="en-US" w:bidi="en-US"/>
              </w:rPr>
              <w:t>Contre</w:t>
            </w:r>
            <w:proofErr w:type="spellEnd"/>
          </w:p>
        </w:tc>
        <w:tc>
          <w:tcPr>
            <w:tcW w:w="1417" w:type="dxa"/>
          </w:tcPr>
          <w:p w14:paraId="5067D493" w14:textId="77777777" w:rsidR="004C6237" w:rsidRDefault="004C6237"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Abstentions</w:t>
            </w:r>
          </w:p>
        </w:tc>
      </w:tr>
      <w:tr w:rsidR="004C6237" w14:paraId="32F5C2B2" w14:textId="77777777" w:rsidTr="004C2A1C">
        <w:trPr>
          <w:trHeight w:val="270"/>
        </w:trPr>
        <w:tc>
          <w:tcPr>
            <w:tcW w:w="1134" w:type="dxa"/>
          </w:tcPr>
          <w:p w14:paraId="1A1A22B9" w14:textId="5DBC8141" w:rsidR="004C6237" w:rsidRDefault="004C6237"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w:t>
            </w:r>
            <w:r w:rsidR="00A32008">
              <w:rPr>
                <w:rFonts w:asciiTheme="minorHAnsi" w:eastAsiaTheme="minorHAnsi" w:hAnsiTheme="minorHAnsi" w:cstheme="minorHAnsi"/>
                <w:sz w:val="22"/>
                <w:szCs w:val="22"/>
                <w:lang w:eastAsia="en-US" w:bidi="en-US"/>
              </w:rPr>
              <w:t>1</w:t>
            </w:r>
            <w:r w:rsidR="00B53014">
              <w:rPr>
                <w:rFonts w:asciiTheme="minorHAnsi" w:eastAsiaTheme="minorHAnsi" w:hAnsiTheme="minorHAnsi" w:cstheme="minorHAnsi"/>
                <w:sz w:val="22"/>
                <w:szCs w:val="22"/>
                <w:lang w:eastAsia="en-US" w:bidi="en-US"/>
              </w:rPr>
              <w:t>8</w:t>
            </w:r>
            <w:r>
              <w:rPr>
                <w:rFonts w:asciiTheme="minorHAnsi" w:eastAsiaTheme="minorHAnsi" w:hAnsiTheme="minorHAnsi" w:cstheme="minorHAnsi"/>
                <w:sz w:val="22"/>
                <w:szCs w:val="22"/>
                <w:lang w:eastAsia="en-US" w:bidi="en-US"/>
              </w:rPr>
              <w:t xml:space="preserve"> + </w:t>
            </w:r>
            <w:r w:rsidR="00B53014">
              <w:rPr>
                <w:rFonts w:asciiTheme="minorHAnsi" w:eastAsiaTheme="minorHAnsi" w:hAnsiTheme="minorHAnsi" w:cstheme="minorHAnsi"/>
                <w:sz w:val="22"/>
                <w:szCs w:val="22"/>
                <w:lang w:eastAsia="en-US" w:bidi="en-US"/>
              </w:rPr>
              <w:t>1</w:t>
            </w:r>
          </w:p>
        </w:tc>
        <w:tc>
          <w:tcPr>
            <w:tcW w:w="1134" w:type="dxa"/>
          </w:tcPr>
          <w:p w14:paraId="77B2D1B2" w14:textId="6A9C0C8B" w:rsidR="004C6237" w:rsidRDefault="00C86656"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19</w:t>
            </w:r>
          </w:p>
        </w:tc>
        <w:tc>
          <w:tcPr>
            <w:tcW w:w="851" w:type="dxa"/>
          </w:tcPr>
          <w:p w14:paraId="2223863D" w14:textId="7F9A157F" w:rsidR="004C6237" w:rsidRDefault="004C6237" w:rsidP="00387EF1">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w:t>
            </w:r>
            <w:r w:rsidR="00C86656">
              <w:rPr>
                <w:rFonts w:asciiTheme="minorHAnsi" w:eastAsiaTheme="minorHAnsi" w:hAnsiTheme="minorHAnsi" w:cstheme="minorHAnsi"/>
                <w:sz w:val="22"/>
                <w:szCs w:val="22"/>
                <w:lang w:eastAsia="en-US" w:bidi="en-US"/>
              </w:rPr>
              <w:t>0</w:t>
            </w:r>
            <w:r>
              <w:rPr>
                <w:rFonts w:asciiTheme="minorHAnsi" w:eastAsiaTheme="minorHAnsi" w:hAnsiTheme="minorHAnsi" w:cstheme="minorHAnsi"/>
                <w:sz w:val="22"/>
                <w:szCs w:val="22"/>
                <w:lang w:eastAsia="en-US" w:bidi="en-US"/>
              </w:rPr>
              <w:t xml:space="preserve">   </w:t>
            </w:r>
          </w:p>
        </w:tc>
        <w:tc>
          <w:tcPr>
            <w:tcW w:w="1417" w:type="dxa"/>
          </w:tcPr>
          <w:p w14:paraId="47E18D47" w14:textId="528DCA2E" w:rsidR="004C6237" w:rsidRDefault="00C86656" w:rsidP="00C86656">
            <w:pPr>
              <w:pStyle w:val="NormalWeb"/>
              <w:spacing w:before="0" w:beforeAutospacing="0" w:after="165" w:afterAutospacing="0"/>
              <w:jc w:val="center"/>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0</w:t>
            </w:r>
          </w:p>
        </w:tc>
      </w:tr>
    </w:tbl>
    <w:p w14:paraId="6CC3462A" w14:textId="77777777" w:rsidR="00992236" w:rsidRPr="00A57493" w:rsidRDefault="00992236" w:rsidP="00992236">
      <w:pPr>
        <w:ind w:left="-1418"/>
      </w:pPr>
    </w:p>
    <w:p w14:paraId="637875EA" w14:textId="566B8EDE" w:rsidR="00143173" w:rsidRPr="00E96C18" w:rsidRDefault="0014158F" w:rsidP="003C110E">
      <w:pPr>
        <w:ind w:left="-993"/>
        <w:rPr>
          <w:rFonts w:eastAsia="Times New Roman" w:cstheme="minorHAnsi"/>
          <w:b/>
          <w:sz w:val="22"/>
          <w:szCs w:val="22"/>
          <w:u w:val="double"/>
          <w:lang w:eastAsia="fr-FR" w:bidi="ar-SA"/>
        </w:rPr>
      </w:pPr>
      <w:r w:rsidRPr="00E96C18">
        <w:rPr>
          <w:rFonts w:eastAsia="Times New Roman" w:cstheme="minorHAnsi"/>
          <w:b/>
          <w:sz w:val="22"/>
          <w:szCs w:val="22"/>
          <w:u w:val="double"/>
          <w:lang w:eastAsia="fr-FR" w:bidi="ar-SA"/>
        </w:rPr>
        <w:t>DÉLIBÉRATION 202</w:t>
      </w:r>
      <w:r w:rsidR="00B53014">
        <w:rPr>
          <w:rFonts w:eastAsia="Times New Roman" w:cstheme="minorHAnsi"/>
          <w:b/>
          <w:sz w:val="22"/>
          <w:szCs w:val="22"/>
          <w:u w:val="double"/>
          <w:lang w:eastAsia="fr-FR" w:bidi="ar-SA"/>
        </w:rPr>
        <w:t>20</w:t>
      </w:r>
      <w:r w:rsidR="0086560B" w:rsidRPr="00E96C18">
        <w:rPr>
          <w:rFonts w:eastAsia="Times New Roman" w:cstheme="minorHAnsi"/>
          <w:b/>
          <w:sz w:val="22"/>
          <w:szCs w:val="22"/>
          <w:u w:val="double"/>
          <w:lang w:eastAsia="fr-FR" w:bidi="ar-SA"/>
        </w:rPr>
        <w:t>1</w:t>
      </w:r>
      <w:r w:rsidR="00B53014">
        <w:rPr>
          <w:rFonts w:eastAsia="Times New Roman" w:cstheme="minorHAnsi"/>
          <w:b/>
          <w:sz w:val="22"/>
          <w:szCs w:val="22"/>
          <w:u w:val="double"/>
          <w:lang w:eastAsia="fr-FR" w:bidi="ar-SA"/>
        </w:rPr>
        <w:t>18801</w:t>
      </w:r>
      <w:r w:rsidRPr="00E96C18">
        <w:rPr>
          <w:rFonts w:eastAsia="Times New Roman" w:cstheme="minorHAnsi"/>
          <w:b/>
          <w:sz w:val="22"/>
          <w:szCs w:val="22"/>
          <w:u w:val="double"/>
          <w:lang w:eastAsia="fr-FR" w:bidi="ar-SA"/>
        </w:rPr>
        <w:t xml:space="preserve"> ENREGISTRÉE A LA SOUS-PRÉFECTURE DE BLAYE</w:t>
      </w:r>
    </w:p>
    <w:p w14:paraId="1F508912" w14:textId="409864BA" w:rsidR="00707F23" w:rsidRDefault="00707F23" w:rsidP="003C110E">
      <w:pPr>
        <w:ind w:left="-993"/>
        <w:jc w:val="right"/>
        <w:rPr>
          <w:rFonts w:eastAsia="Times New Roman" w:cstheme="minorHAnsi"/>
          <w:b/>
          <w:sz w:val="22"/>
          <w:szCs w:val="22"/>
          <w:u w:val="double"/>
          <w:lang w:eastAsia="fr-FR" w:bidi="ar-SA"/>
        </w:rPr>
      </w:pPr>
    </w:p>
    <w:p w14:paraId="315D1A4C" w14:textId="24922D5D" w:rsidR="001B49C4" w:rsidRDefault="001B49C4" w:rsidP="003C110E">
      <w:pPr>
        <w:ind w:left="-993"/>
        <w:jc w:val="right"/>
        <w:rPr>
          <w:rFonts w:eastAsia="Times New Roman" w:cstheme="minorHAnsi"/>
          <w:b/>
          <w:sz w:val="22"/>
          <w:szCs w:val="22"/>
          <w:u w:val="double"/>
          <w:lang w:eastAsia="fr-FR" w:bidi="ar-SA"/>
        </w:rPr>
      </w:pPr>
    </w:p>
    <w:p w14:paraId="16E31CC8" w14:textId="77777777" w:rsidR="00C86656" w:rsidRDefault="00C86656" w:rsidP="003C110E">
      <w:pPr>
        <w:ind w:left="-993"/>
        <w:jc w:val="right"/>
        <w:rPr>
          <w:rFonts w:eastAsia="Times New Roman" w:cstheme="minorHAnsi"/>
          <w:b/>
          <w:sz w:val="22"/>
          <w:szCs w:val="22"/>
          <w:u w:val="double"/>
          <w:lang w:eastAsia="fr-FR" w:bidi="ar-SA"/>
        </w:rPr>
      </w:pPr>
    </w:p>
    <w:p w14:paraId="7070BE82" w14:textId="77777777" w:rsidR="001B49C4" w:rsidRPr="00E96C18" w:rsidRDefault="001B49C4" w:rsidP="003C110E">
      <w:pPr>
        <w:ind w:left="-993"/>
        <w:jc w:val="right"/>
        <w:rPr>
          <w:rFonts w:eastAsia="Times New Roman" w:cstheme="minorHAnsi"/>
          <w:b/>
          <w:sz w:val="22"/>
          <w:szCs w:val="22"/>
          <w:u w:val="double"/>
          <w:lang w:eastAsia="fr-FR" w:bidi="ar-SA"/>
        </w:rPr>
      </w:pPr>
    </w:p>
    <w:p w14:paraId="6FA74310" w14:textId="03B02A95" w:rsidR="0086560B" w:rsidRPr="00E96C18" w:rsidRDefault="002F57A6" w:rsidP="003C110E">
      <w:pPr>
        <w:pBdr>
          <w:top w:val="single" w:sz="4" w:space="1" w:color="auto"/>
          <w:left w:val="single" w:sz="4" w:space="4" w:color="auto"/>
          <w:bottom w:val="single" w:sz="4" w:space="1" w:color="auto"/>
          <w:right w:val="single" w:sz="4" w:space="4" w:color="auto"/>
        </w:pBdr>
        <w:shd w:val="clear" w:color="auto" w:fill="BFBFBF" w:themeFill="background1" w:themeFillShade="BF"/>
        <w:ind w:left="-993"/>
        <w:rPr>
          <w:rFonts w:cstheme="minorHAnsi"/>
          <w:b/>
          <w:sz w:val="22"/>
          <w:szCs w:val="22"/>
        </w:rPr>
      </w:pPr>
      <w:r w:rsidRPr="00E96C18">
        <w:rPr>
          <w:rFonts w:cstheme="minorHAnsi"/>
          <w:b/>
          <w:sz w:val="22"/>
          <w:szCs w:val="22"/>
        </w:rPr>
        <w:lastRenderedPageBreak/>
        <w:t>2</w:t>
      </w:r>
      <w:r w:rsidR="0086560B" w:rsidRPr="00E96C18">
        <w:rPr>
          <w:rFonts w:cstheme="minorHAnsi"/>
          <w:b/>
          <w:sz w:val="22"/>
          <w:szCs w:val="22"/>
        </w:rPr>
        <w:t xml:space="preserve"> </w:t>
      </w:r>
      <w:r w:rsidR="00180657" w:rsidRPr="00E96C18">
        <w:rPr>
          <w:rFonts w:cstheme="minorHAnsi"/>
          <w:b/>
          <w:sz w:val="22"/>
          <w:szCs w:val="22"/>
        </w:rPr>
        <w:t>–</w:t>
      </w:r>
      <w:r w:rsidR="0086560B" w:rsidRPr="00E96C18">
        <w:rPr>
          <w:rFonts w:cstheme="minorHAnsi"/>
          <w:b/>
          <w:sz w:val="22"/>
          <w:szCs w:val="22"/>
        </w:rPr>
        <w:t xml:space="preserve"> </w:t>
      </w:r>
      <w:bookmarkStart w:id="9" w:name="_Hlk72498609"/>
      <w:r w:rsidR="001B49C4">
        <w:rPr>
          <w:rFonts w:cstheme="minorHAnsi"/>
          <w:b/>
          <w:sz w:val="22"/>
          <w:szCs w:val="22"/>
        </w:rPr>
        <w:t>Subvention 2022 à l’USEP</w:t>
      </w:r>
    </w:p>
    <w:bookmarkEnd w:id="9"/>
    <w:p w14:paraId="20940D74" w14:textId="77777777" w:rsidR="004C6237" w:rsidRDefault="004C6237" w:rsidP="004C6237">
      <w:pPr>
        <w:tabs>
          <w:tab w:val="left" w:pos="2301"/>
        </w:tabs>
        <w:ind w:left="-1134"/>
        <w:jc w:val="both"/>
        <w:rPr>
          <w:rFonts w:ascii="Roboto Bold" w:hAnsi="Roboto Bold"/>
          <w:b/>
          <w:bCs/>
          <w:color w:val="303030"/>
          <w:sz w:val="21"/>
          <w:szCs w:val="21"/>
          <w:u w:val="single"/>
        </w:rPr>
      </w:pPr>
    </w:p>
    <w:p w14:paraId="12714D6C" w14:textId="1F97FFE2" w:rsidR="001C7FD3" w:rsidRDefault="004C6237" w:rsidP="001C7FD3">
      <w:pPr>
        <w:pStyle w:val="bodytext"/>
        <w:spacing w:before="0" w:beforeAutospacing="0" w:after="0" w:afterAutospacing="0"/>
        <w:ind w:left="-1276"/>
        <w:jc w:val="both"/>
        <w:rPr>
          <w:rFonts w:ascii="Roboto Bold" w:hAnsi="Roboto Bold"/>
          <w:b/>
          <w:bCs/>
          <w:color w:val="303030"/>
          <w:sz w:val="21"/>
          <w:szCs w:val="21"/>
          <w:u w:val="single"/>
        </w:rPr>
      </w:pPr>
      <w:r w:rsidRPr="000155BE">
        <w:rPr>
          <w:rFonts w:ascii="Roboto Bold" w:hAnsi="Roboto Bold"/>
          <w:b/>
          <w:bCs/>
          <w:color w:val="303030"/>
          <w:sz w:val="21"/>
          <w:szCs w:val="21"/>
          <w:u w:val="single"/>
        </w:rPr>
        <w:t xml:space="preserve">Délibération </w:t>
      </w:r>
      <w:r>
        <w:rPr>
          <w:rFonts w:ascii="Roboto Bold" w:hAnsi="Roboto Bold"/>
          <w:b/>
          <w:bCs/>
          <w:color w:val="303030"/>
          <w:sz w:val="21"/>
          <w:szCs w:val="21"/>
          <w:u w:val="single"/>
        </w:rPr>
        <w:t>202</w:t>
      </w:r>
      <w:r w:rsidR="001B49C4">
        <w:rPr>
          <w:rFonts w:ascii="Roboto Bold" w:hAnsi="Roboto Bold"/>
          <w:b/>
          <w:bCs/>
          <w:color w:val="303030"/>
          <w:sz w:val="21"/>
          <w:szCs w:val="21"/>
          <w:u w:val="single"/>
        </w:rPr>
        <w:t>20118_02 Subvention 2022 à l’USEP</w:t>
      </w:r>
    </w:p>
    <w:p w14:paraId="254034CE" w14:textId="2B36830D" w:rsidR="001B49C4" w:rsidRDefault="001B49C4" w:rsidP="001C7FD3">
      <w:pPr>
        <w:pStyle w:val="bodytext"/>
        <w:spacing w:before="0" w:beforeAutospacing="0" w:after="0" w:afterAutospacing="0"/>
        <w:ind w:left="-1276"/>
        <w:jc w:val="both"/>
        <w:rPr>
          <w:rFonts w:ascii="Roboto Bold" w:hAnsi="Roboto Bold"/>
          <w:b/>
          <w:bCs/>
          <w:color w:val="303030"/>
          <w:sz w:val="21"/>
          <w:szCs w:val="21"/>
          <w:u w:val="single"/>
        </w:rPr>
      </w:pPr>
    </w:p>
    <w:p w14:paraId="3DD5BA14" w14:textId="77777777" w:rsidR="001B49C4" w:rsidRPr="005A04C7" w:rsidRDefault="001B49C4" w:rsidP="001B49C4">
      <w:pPr>
        <w:ind w:left="-1134"/>
        <w:contextualSpacing/>
        <w:jc w:val="both"/>
        <w:rPr>
          <w:rFonts w:ascii="Calibri" w:hAnsi="Calibri"/>
          <w:sz w:val="22"/>
          <w:szCs w:val="22"/>
        </w:rPr>
      </w:pPr>
      <w:r w:rsidRPr="005A04C7">
        <w:rPr>
          <w:rFonts w:ascii="Calibri" w:hAnsi="Calibri"/>
          <w:sz w:val="22"/>
          <w:szCs w:val="22"/>
        </w:rPr>
        <w:t>M. POTIER rappelle que 2 services civiques USEP ont été recrutés depuis le mois d</w:t>
      </w:r>
      <w:r>
        <w:rPr>
          <w:rFonts w:ascii="Calibri" w:hAnsi="Calibri"/>
          <w:sz w:val="22"/>
          <w:szCs w:val="22"/>
        </w:rPr>
        <w:t>e novembre</w:t>
      </w:r>
      <w:r w:rsidRPr="005A04C7">
        <w:rPr>
          <w:rFonts w:ascii="Calibri" w:hAnsi="Calibri"/>
          <w:sz w:val="22"/>
          <w:szCs w:val="22"/>
        </w:rPr>
        <w:t xml:space="preserve"> 20</w:t>
      </w:r>
      <w:r>
        <w:rPr>
          <w:rFonts w:ascii="Calibri" w:hAnsi="Calibri"/>
          <w:sz w:val="22"/>
          <w:szCs w:val="22"/>
        </w:rPr>
        <w:t>2</w:t>
      </w:r>
      <w:r w:rsidRPr="005A04C7">
        <w:rPr>
          <w:rFonts w:ascii="Calibri" w:hAnsi="Calibri"/>
          <w:sz w:val="22"/>
          <w:szCs w:val="22"/>
        </w:rPr>
        <w:t>1</w:t>
      </w:r>
      <w:r>
        <w:rPr>
          <w:rFonts w:ascii="Calibri" w:hAnsi="Calibri"/>
          <w:sz w:val="22"/>
          <w:szCs w:val="22"/>
        </w:rPr>
        <w:t xml:space="preserve"> au mois de juillet 2022</w:t>
      </w:r>
      <w:r w:rsidRPr="005A04C7">
        <w:rPr>
          <w:rFonts w:ascii="Calibri" w:hAnsi="Calibri"/>
          <w:sz w:val="22"/>
          <w:szCs w:val="22"/>
        </w:rPr>
        <w:t>.</w:t>
      </w:r>
      <w:r>
        <w:rPr>
          <w:rFonts w:ascii="Calibri" w:hAnsi="Calibri"/>
          <w:sz w:val="22"/>
          <w:szCs w:val="22"/>
        </w:rPr>
        <w:t xml:space="preserve"> </w:t>
      </w:r>
      <w:r w:rsidRPr="005A04C7">
        <w:rPr>
          <w:rFonts w:ascii="Calibri" w:hAnsi="Calibri"/>
          <w:sz w:val="22"/>
          <w:szCs w:val="22"/>
        </w:rPr>
        <w:t xml:space="preserve">Le salaire de ces agents est payé par la LIGUE 33 par l’intermédiaire de l’USEP. </w:t>
      </w:r>
    </w:p>
    <w:p w14:paraId="4B50578C" w14:textId="77777777" w:rsidR="001B49C4" w:rsidRPr="005A04C7" w:rsidRDefault="001B49C4" w:rsidP="001B49C4">
      <w:pPr>
        <w:ind w:left="-1134"/>
        <w:contextualSpacing/>
        <w:jc w:val="both"/>
        <w:rPr>
          <w:rFonts w:ascii="Calibri" w:hAnsi="Calibri"/>
          <w:sz w:val="22"/>
          <w:szCs w:val="22"/>
        </w:rPr>
      </w:pPr>
      <w:r w:rsidRPr="005A04C7">
        <w:rPr>
          <w:rFonts w:ascii="Calibri" w:hAnsi="Calibri"/>
          <w:sz w:val="22"/>
          <w:szCs w:val="22"/>
        </w:rPr>
        <w:t>Comme convenu, la commune prend en charge la rémunération à hauteur de 107 euros par personne et par mois.</w:t>
      </w:r>
    </w:p>
    <w:p w14:paraId="643B7E3C" w14:textId="77777777" w:rsidR="001B49C4" w:rsidRDefault="001B49C4" w:rsidP="001B49C4">
      <w:pPr>
        <w:ind w:left="-1134"/>
        <w:contextualSpacing/>
        <w:jc w:val="both"/>
        <w:rPr>
          <w:rFonts w:ascii="Calibri" w:hAnsi="Calibri"/>
          <w:sz w:val="22"/>
          <w:szCs w:val="22"/>
        </w:rPr>
      </w:pPr>
      <w:r w:rsidRPr="005A04C7">
        <w:rPr>
          <w:rFonts w:ascii="Calibri" w:hAnsi="Calibri"/>
          <w:sz w:val="22"/>
          <w:szCs w:val="22"/>
        </w:rPr>
        <w:t>Etant donné que le montant profitant à l’USEP provient en partie des aides de la commune, il avait été décidé de verser une subvention à l’USEP pour la rémunération de ces agents.</w:t>
      </w:r>
    </w:p>
    <w:p w14:paraId="59669E9C" w14:textId="77777777" w:rsidR="001B49C4" w:rsidRPr="005A04C7" w:rsidRDefault="001B49C4" w:rsidP="001B49C4">
      <w:pPr>
        <w:ind w:left="-1134"/>
        <w:contextualSpacing/>
        <w:jc w:val="both"/>
        <w:rPr>
          <w:rFonts w:ascii="Calibri" w:hAnsi="Calibri"/>
          <w:sz w:val="22"/>
          <w:szCs w:val="22"/>
        </w:rPr>
      </w:pPr>
    </w:p>
    <w:p w14:paraId="50DFA634" w14:textId="77777777" w:rsidR="001B49C4" w:rsidRPr="005A04C7" w:rsidRDefault="001B49C4" w:rsidP="001B49C4">
      <w:pPr>
        <w:ind w:left="-1134"/>
        <w:jc w:val="both"/>
        <w:rPr>
          <w:rFonts w:ascii="Calibri" w:hAnsi="Calibri"/>
          <w:sz w:val="22"/>
          <w:szCs w:val="22"/>
        </w:rPr>
      </w:pPr>
      <w:r w:rsidRPr="005A04C7">
        <w:rPr>
          <w:rFonts w:ascii="Calibri" w:hAnsi="Calibri"/>
          <w:sz w:val="22"/>
          <w:szCs w:val="22"/>
        </w:rPr>
        <w:t xml:space="preserve">Le Maire propose : </w:t>
      </w:r>
    </w:p>
    <w:p w14:paraId="2EF8096F" w14:textId="77777777" w:rsidR="001B49C4" w:rsidRPr="00153B09" w:rsidRDefault="001B49C4" w:rsidP="00153B09">
      <w:pPr>
        <w:ind w:left="-1134"/>
        <w:jc w:val="both"/>
        <w:rPr>
          <w:rFonts w:ascii="Calibri" w:hAnsi="Calibri"/>
          <w:sz w:val="22"/>
          <w:szCs w:val="22"/>
        </w:rPr>
      </w:pPr>
      <w:r w:rsidRPr="00153B09">
        <w:rPr>
          <w:rFonts w:ascii="Calibri" w:hAnsi="Calibri"/>
          <w:sz w:val="22"/>
          <w:szCs w:val="22"/>
        </w:rPr>
        <w:t xml:space="preserve">de verser à l’USEP une subvention de 1 712.00 €, soit 107.00 € X 2 agents X 8 mois, ce qui correspond aux mois de novembre 2021 à juillet 2022. </w:t>
      </w:r>
    </w:p>
    <w:p w14:paraId="7C8EBA6B" w14:textId="77777777" w:rsidR="001B49C4" w:rsidRPr="005A04C7" w:rsidRDefault="001B49C4" w:rsidP="001B49C4">
      <w:pPr>
        <w:pStyle w:val="Paragraphedeliste"/>
        <w:ind w:left="-774"/>
        <w:jc w:val="both"/>
        <w:rPr>
          <w:sz w:val="22"/>
          <w:szCs w:val="22"/>
        </w:rPr>
      </w:pPr>
    </w:p>
    <w:p w14:paraId="50A99F2C" w14:textId="637AB49A" w:rsidR="001B49C4" w:rsidRPr="005A04C7" w:rsidRDefault="001B49C4" w:rsidP="001B49C4">
      <w:pPr>
        <w:ind w:left="-1134"/>
        <w:contextualSpacing/>
        <w:jc w:val="both"/>
        <w:rPr>
          <w:rFonts w:ascii="Calibri" w:hAnsi="Calibri"/>
          <w:sz w:val="22"/>
          <w:szCs w:val="22"/>
        </w:rPr>
      </w:pPr>
      <w:r w:rsidRPr="005A04C7">
        <w:rPr>
          <w:rFonts w:ascii="Calibri" w:hAnsi="Calibri"/>
          <w:sz w:val="22"/>
          <w:szCs w:val="22"/>
        </w:rPr>
        <w:t xml:space="preserve">Après en avoir délibéré, le Conseil Municipal décide d’inscrire la somme de 1 </w:t>
      </w:r>
      <w:r>
        <w:rPr>
          <w:rFonts w:ascii="Calibri" w:hAnsi="Calibri"/>
          <w:sz w:val="22"/>
          <w:szCs w:val="22"/>
        </w:rPr>
        <w:t>7</w:t>
      </w:r>
      <w:r w:rsidRPr="005A04C7">
        <w:rPr>
          <w:rFonts w:ascii="Calibri" w:hAnsi="Calibri"/>
          <w:sz w:val="22"/>
          <w:szCs w:val="22"/>
        </w:rPr>
        <w:t>00.00 € au 6574 sur le budget communal</w:t>
      </w:r>
      <w:r>
        <w:rPr>
          <w:rFonts w:ascii="Calibri" w:hAnsi="Calibri"/>
          <w:sz w:val="22"/>
          <w:szCs w:val="22"/>
        </w:rPr>
        <w:t xml:space="preserve"> 2022 et </w:t>
      </w:r>
      <w:r w:rsidRPr="005A04C7">
        <w:rPr>
          <w:rFonts w:ascii="Calibri" w:hAnsi="Calibri"/>
          <w:sz w:val="22"/>
          <w:szCs w:val="22"/>
        </w:rPr>
        <w:t>de</w:t>
      </w:r>
      <w:r w:rsidR="00C86656">
        <w:rPr>
          <w:rFonts w:ascii="Calibri" w:hAnsi="Calibri"/>
          <w:sz w:val="22"/>
          <w:szCs w:val="22"/>
        </w:rPr>
        <w:t xml:space="preserve"> ne pas</w:t>
      </w:r>
      <w:r w:rsidRPr="005A04C7">
        <w:rPr>
          <w:rFonts w:ascii="Calibri" w:hAnsi="Calibri"/>
          <w:sz w:val="22"/>
          <w:szCs w:val="22"/>
        </w:rPr>
        <w:t xml:space="preserve"> renouveler les services USEP pour l’année scolaire 202</w:t>
      </w:r>
      <w:r>
        <w:rPr>
          <w:rFonts w:ascii="Calibri" w:hAnsi="Calibri"/>
          <w:sz w:val="22"/>
          <w:szCs w:val="22"/>
        </w:rPr>
        <w:t>2</w:t>
      </w:r>
      <w:r w:rsidRPr="005A04C7">
        <w:rPr>
          <w:rFonts w:ascii="Calibri" w:hAnsi="Calibri"/>
          <w:sz w:val="22"/>
          <w:szCs w:val="22"/>
        </w:rPr>
        <w:t>/202</w:t>
      </w:r>
      <w:r>
        <w:rPr>
          <w:rFonts w:ascii="Calibri" w:hAnsi="Calibri"/>
          <w:sz w:val="22"/>
          <w:szCs w:val="22"/>
        </w:rPr>
        <w:t>3.</w:t>
      </w:r>
    </w:p>
    <w:p w14:paraId="654E56BF" w14:textId="77777777" w:rsidR="001B49C4" w:rsidRPr="001C7FD3" w:rsidRDefault="001B49C4" w:rsidP="001C7FD3">
      <w:pPr>
        <w:pStyle w:val="bodytext"/>
        <w:spacing w:before="0" w:beforeAutospacing="0" w:after="0" w:afterAutospacing="0"/>
        <w:ind w:left="-1276"/>
        <w:jc w:val="both"/>
        <w:rPr>
          <w:rFonts w:ascii="Roboto Bold" w:hAnsi="Roboto Bold"/>
          <w:b/>
          <w:bCs/>
          <w:color w:val="303030"/>
          <w:sz w:val="21"/>
          <w:szCs w:val="22"/>
          <w:u w:val="single"/>
        </w:rPr>
      </w:pPr>
    </w:p>
    <w:p w14:paraId="1FB3E3A8" w14:textId="77777777" w:rsidR="001C7FD3" w:rsidRDefault="001C7FD3" w:rsidP="001C7FD3">
      <w:pPr>
        <w:jc w:val="both"/>
        <w:rPr>
          <w:rFonts w:cs="Arial"/>
          <w:b/>
          <w:bCs/>
          <w:i/>
          <w:iCs/>
          <w:u w:val="single"/>
        </w:rPr>
      </w:pPr>
    </w:p>
    <w:tbl>
      <w:tblPr>
        <w:tblStyle w:val="Grilledutableau"/>
        <w:tblW w:w="0" w:type="auto"/>
        <w:tblInd w:w="-5" w:type="dxa"/>
        <w:tblLook w:val="04A0" w:firstRow="1" w:lastRow="0" w:firstColumn="1" w:lastColumn="0" w:noHBand="0" w:noVBand="1"/>
      </w:tblPr>
      <w:tblGrid>
        <w:gridCol w:w="1134"/>
        <w:gridCol w:w="1134"/>
        <w:gridCol w:w="851"/>
        <w:gridCol w:w="1417"/>
      </w:tblGrid>
      <w:tr w:rsidR="00AB44FE" w14:paraId="68B11F01" w14:textId="77777777" w:rsidTr="00A41946">
        <w:trPr>
          <w:trHeight w:val="280"/>
        </w:trPr>
        <w:tc>
          <w:tcPr>
            <w:tcW w:w="1134" w:type="dxa"/>
          </w:tcPr>
          <w:p w14:paraId="45CB5D0A"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proofErr w:type="spellStart"/>
            <w:r>
              <w:rPr>
                <w:rFonts w:asciiTheme="minorHAnsi" w:eastAsiaTheme="minorHAnsi" w:hAnsiTheme="minorHAnsi" w:cstheme="minorHAnsi"/>
                <w:sz w:val="22"/>
                <w:szCs w:val="22"/>
                <w:lang w:eastAsia="en-US" w:bidi="en-US"/>
              </w:rPr>
              <w:t>Votants</w:t>
            </w:r>
            <w:proofErr w:type="spellEnd"/>
          </w:p>
        </w:tc>
        <w:tc>
          <w:tcPr>
            <w:tcW w:w="1134" w:type="dxa"/>
          </w:tcPr>
          <w:p w14:paraId="25BD33DB"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Pour</w:t>
            </w:r>
          </w:p>
        </w:tc>
        <w:tc>
          <w:tcPr>
            <w:tcW w:w="851" w:type="dxa"/>
          </w:tcPr>
          <w:p w14:paraId="667B2FA0"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proofErr w:type="spellStart"/>
            <w:r>
              <w:rPr>
                <w:rFonts w:asciiTheme="minorHAnsi" w:eastAsiaTheme="minorHAnsi" w:hAnsiTheme="minorHAnsi" w:cstheme="minorHAnsi"/>
                <w:sz w:val="22"/>
                <w:szCs w:val="22"/>
                <w:lang w:eastAsia="en-US" w:bidi="en-US"/>
              </w:rPr>
              <w:t>Contre</w:t>
            </w:r>
            <w:proofErr w:type="spellEnd"/>
          </w:p>
        </w:tc>
        <w:tc>
          <w:tcPr>
            <w:tcW w:w="1417" w:type="dxa"/>
          </w:tcPr>
          <w:p w14:paraId="1EDEE984"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Abstentions</w:t>
            </w:r>
          </w:p>
        </w:tc>
      </w:tr>
      <w:tr w:rsidR="00AB44FE" w14:paraId="52E47F45" w14:textId="77777777" w:rsidTr="00A41946">
        <w:trPr>
          <w:trHeight w:val="270"/>
        </w:trPr>
        <w:tc>
          <w:tcPr>
            <w:tcW w:w="1134" w:type="dxa"/>
          </w:tcPr>
          <w:p w14:paraId="6DFF5016" w14:textId="08257221"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1</w:t>
            </w:r>
            <w:r w:rsidR="001B49C4">
              <w:rPr>
                <w:rFonts w:asciiTheme="minorHAnsi" w:eastAsiaTheme="minorHAnsi" w:hAnsiTheme="minorHAnsi" w:cstheme="minorHAnsi"/>
                <w:sz w:val="22"/>
                <w:szCs w:val="22"/>
                <w:lang w:eastAsia="en-US" w:bidi="en-US"/>
              </w:rPr>
              <w:t>8</w:t>
            </w:r>
            <w:r>
              <w:rPr>
                <w:rFonts w:asciiTheme="minorHAnsi" w:eastAsiaTheme="minorHAnsi" w:hAnsiTheme="minorHAnsi" w:cstheme="minorHAnsi"/>
                <w:sz w:val="22"/>
                <w:szCs w:val="22"/>
                <w:lang w:eastAsia="en-US" w:bidi="en-US"/>
              </w:rPr>
              <w:t xml:space="preserve"> + </w:t>
            </w:r>
            <w:r w:rsidR="001B49C4">
              <w:rPr>
                <w:rFonts w:asciiTheme="minorHAnsi" w:eastAsiaTheme="minorHAnsi" w:hAnsiTheme="minorHAnsi" w:cstheme="minorHAnsi"/>
                <w:sz w:val="22"/>
                <w:szCs w:val="22"/>
                <w:lang w:eastAsia="en-US" w:bidi="en-US"/>
              </w:rPr>
              <w:t>1</w:t>
            </w:r>
          </w:p>
        </w:tc>
        <w:tc>
          <w:tcPr>
            <w:tcW w:w="1134" w:type="dxa"/>
          </w:tcPr>
          <w:p w14:paraId="76B05D51" w14:textId="4DC6397B"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1</w:t>
            </w:r>
            <w:r w:rsidR="00C86656">
              <w:rPr>
                <w:rFonts w:asciiTheme="minorHAnsi" w:eastAsiaTheme="minorHAnsi" w:hAnsiTheme="minorHAnsi" w:cstheme="minorHAnsi"/>
                <w:sz w:val="22"/>
                <w:szCs w:val="22"/>
                <w:lang w:eastAsia="en-US" w:bidi="en-US"/>
              </w:rPr>
              <w:t>6</w:t>
            </w:r>
          </w:p>
        </w:tc>
        <w:tc>
          <w:tcPr>
            <w:tcW w:w="851" w:type="dxa"/>
          </w:tcPr>
          <w:p w14:paraId="66F8DA0B"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0</w:t>
            </w:r>
          </w:p>
        </w:tc>
        <w:tc>
          <w:tcPr>
            <w:tcW w:w="1417" w:type="dxa"/>
          </w:tcPr>
          <w:p w14:paraId="73D1CE4E" w14:textId="0967550C"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w:t>
            </w:r>
            <w:r w:rsidR="00C86656">
              <w:rPr>
                <w:rFonts w:asciiTheme="minorHAnsi" w:eastAsiaTheme="minorHAnsi" w:hAnsiTheme="minorHAnsi" w:cstheme="minorHAnsi"/>
                <w:sz w:val="22"/>
                <w:szCs w:val="22"/>
                <w:lang w:eastAsia="en-US" w:bidi="en-US"/>
              </w:rPr>
              <w:t>3</w:t>
            </w:r>
          </w:p>
        </w:tc>
      </w:tr>
    </w:tbl>
    <w:p w14:paraId="660BF03E" w14:textId="77777777" w:rsidR="005752BF" w:rsidRPr="00E96C18" w:rsidRDefault="005752BF" w:rsidP="00DE7440">
      <w:pPr>
        <w:ind w:left="0"/>
        <w:rPr>
          <w:rFonts w:eastAsia="Times New Roman" w:cstheme="minorHAnsi"/>
          <w:b/>
          <w:sz w:val="22"/>
          <w:szCs w:val="22"/>
          <w:u w:val="double"/>
          <w:lang w:eastAsia="fr-FR" w:bidi="ar-SA"/>
        </w:rPr>
      </w:pPr>
    </w:p>
    <w:p w14:paraId="27D773A1" w14:textId="36781D0F" w:rsidR="00BD341B" w:rsidRDefault="0086560B" w:rsidP="003C110E">
      <w:pPr>
        <w:ind w:left="-993"/>
        <w:rPr>
          <w:rFonts w:cstheme="minorHAnsi"/>
          <w:b/>
          <w:sz w:val="22"/>
          <w:szCs w:val="22"/>
          <w:u w:val="double"/>
        </w:rPr>
      </w:pPr>
      <w:r w:rsidRPr="00E96C18">
        <w:rPr>
          <w:rFonts w:eastAsia="Times New Roman" w:cstheme="minorHAnsi"/>
          <w:b/>
          <w:sz w:val="22"/>
          <w:szCs w:val="22"/>
          <w:u w:val="double"/>
          <w:lang w:eastAsia="fr-FR" w:bidi="ar-SA"/>
        </w:rPr>
        <w:t>DÉLIBÉRATION</w:t>
      </w:r>
      <w:r w:rsidRPr="00E96C18">
        <w:rPr>
          <w:rFonts w:cstheme="minorHAnsi"/>
          <w:b/>
          <w:sz w:val="22"/>
          <w:szCs w:val="22"/>
          <w:u w:val="double"/>
        </w:rPr>
        <w:t xml:space="preserve"> 202</w:t>
      </w:r>
      <w:r w:rsidR="001B49C4">
        <w:rPr>
          <w:rFonts w:cstheme="minorHAnsi"/>
          <w:b/>
          <w:sz w:val="22"/>
          <w:szCs w:val="22"/>
          <w:u w:val="double"/>
        </w:rPr>
        <w:t>20</w:t>
      </w:r>
      <w:r w:rsidR="002F57A6" w:rsidRPr="00E96C18">
        <w:rPr>
          <w:rFonts w:cstheme="minorHAnsi"/>
          <w:b/>
          <w:sz w:val="22"/>
          <w:szCs w:val="22"/>
          <w:u w:val="double"/>
        </w:rPr>
        <w:t>1</w:t>
      </w:r>
      <w:r w:rsidR="001B49C4">
        <w:rPr>
          <w:rFonts w:cstheme="minorHAnsi"/>
          <w:b/>
          <w:sz w:val="22"/>
          <w:szCs w:val="22"/>
          <w:u w:val="double"/>
        </w:rPr>
        <w:t>18_02</w:t>
      </w:r>
      <w:r w:rsidRPr="00E96C18">
        <w:rPr>
          <w:rFonts w:cstheme="minorHAnsi"/>
          <w:b/>
          <w:sz w:val="22"/>
          <w:szCs w:val="22"/>
          <w:u w:val="double"/>
        </w:rPr>
        <w:t xml:space="preserve"> ENREGISTRÉE A LA SOUS-PRÉFECTURE DE BLAYE</w:t>
      </w:r>
    </w:p>
    <w:p w14:paraId="78394273" w14:textId="77777777" w:rsidR="003527AA" w:rsidRPr="00E96C18" w:rsidRDefault="003527AA" w:rsidP="003527AA">
      <w:pPr>
        <w:pStyle w:val="Corpsdetexte"/>
        <w:spacing w:after="0"/>
        <w:ind w:left="-993"/>
        <w:jc w:val="both"/>
        <w:rPr>
          <w:rFonts w:cstheme="minorHAnsi"/>
          <w:b/>
          <w:sz w:val="22"/>
          <w:szCs w:val="22"/>
        </w:rPr>
      </w:pPr>
    </w:p>
    <w:p w14:paraId="47B73D9F" w14:textId="59E76C5B" w:rsidR="003527AA" w:rsidRPr="00E96C18" w:rsidRDefault="003527AA" w:rsidP="003527AA">
      <w:pPr>
        <w:pBdr>
          <w:top w:val="single" w:sz="4" w:space="1" w:color="auto"/>
          <w:left w:val="single" w:sz="4" w:space="4" w:color="auto"/>
          <w:bottom w:val="single" w:sz="4" w:space="1" w:color="auto"/>
          <w:right w:val="single" w:sz="4" w:space="4" w:color="auto"/>
        </w:pBdr>
        <w:shd w:val="clear" w:color="auto" w:fill="BFBFBF" w:themeFill="background1" w:themeFillShade="BF"/>
        <w:ind w:left="-993"/>
        <w:rPr>
          <w:rFonts w:cstheme="minorHAnsi"/>
          <w:b/>
          <w:sz w:val="22"/>
          <w:szCs w:val="22"/>
        </w:rPr>
      </w:pPr>
      <w:r>
        <w:rPr>
          <w:rFonts w:cstheme="minorHAnsi"/>
          <w:b/>
          <w:sz w:val="22"/>
          <w:szCs w:val="22"/>
        </w:rPr>
        <w:t>3</w:t>
      </w:r>
      <w:r w:rsidRPr="00E96C18">
        <w:rPr>
          <w:rFonts w:cstheme="minorHAnsi"/>
          <w:b/>
          <w:sz w:val="22"/>
          <w:szCs w:val="22"/>
        </w:rPr>
        <w:t xml:space="preserve"> – </w:t>
      </w:r>
      <w:bookmarkStart w:id="10" w:name="_Hlk72499307"/>
      <w:r w:rsidR="00422062" w:rsidRPr="00422062">
        <w:rPr>
          <w:rFonts w:cstheme="minorHAnsi"/>
          <w:b/>
          <w:sz w:val="22"/>
          <w:szCs w:val="22"/>
        </w:rPr>
        <w:t xml:space="preserve">Instauration </w:t>
      </w:r>
      <w:r w:rsidR="00EC0506">
        <w:rPr>
          <w:rFonts w:cstheme="minorHAnsi"/>
          <w:b/>
          <w:sz w:val="22"/>
          <w:szCs w:val="22"/>
        </w:rPr>
        <w:t xml:space="preserve">de la </w:t>
      </w:r>
      <w:r w:rsidR="00422062" w:rsidRPr="00422062">
        <w:rPr>
          <w:rFonts w:cstheme="minorHAnsi"/>
          <w:b/>
          <w:sz w:val="22"/>
          <w:szCs w:val="22"/>
        </w:rPr>
        <w:t>base légale temps de travail à 1607 heures</w:t>
      </w:r>
    </w:p>
    <w:bookmarkEnd w:id="10"/>
    <w:p w14:paraId="04DE4EAC" w14:textId="77777777" w:rsidR="003527AA" w:rsidRDefault="003527AA" w:rsidP="003527AA">
      <w:pPr>
        <w:tabs>
          <w:tab w:val="left" w:pos="420"/>
        </w:tabs>
        <w:ind w:left="-993"/>
        <w:rPr>
          <w:rFonts w:ascii="Roboto Bold" w:hAnsi="Roboto Bold"/>
          <w:b/>
          <w:bCs/>
          <w:color w:val="303030"/>
          <w:sz w:val="21"/>
          <w:szCs w:val="21"/>
          <w:u w:val="single"/>
        </w:rPr>
      </w:pPr>
    </w:p>
    <w:p w14:paraId="0A2C536D" w14:textId="5098C193" w:rsidR="00422062" w:rsidRDefault="00422062" w:rsidP="00295BB7">
      <w:pPr>
        <w:pStyle w:val="Paragraphedeliste"/>
        <w:ind w:left="-1276" w:right="282"/>
        <w:jc w:val="both"/>
        <w:rPr>
          <w:rFonts w:ascii="Calibri" w:hAnsi="Calibri"/>
          <w:sz w:val="22"/>
          <w:szCs w:val="22"/>
        </w:rPr>
      </w:pPr>
      <w:bookmarkStart w:id="11" w:name="_Hlk90298309"/>
      <w:r>
        <w:rPr>
          <w:rFonts w:ascii="Calibri" w:hAnsi="Calibri"/>
          <w:sz w:val="22"/>
          <w:szCs w:val="22"/>
        </w:rPr>
        <w:t>Mme Emilie BAFFOIGNE expose que la délibération initialement mise à l’ordre du jour du Conseil Municipal, ne pourra pas être votée ce jour car le projet de délibération doit être soumis à l’accord du Comité Technique, du CDG-33.</w:t>
      </w:r>
    </w:p>
    <w:p w14:paraId="68A9C7B1" w14:textId="0F470716" w:rsidR="00422062" w:rsidRDefault="00422062" w:rsidP="00295BB7">
      <w:pPr>
        <w:pStyle w:val="Paragraphedeliste"/>
        <w:ind w:left="-1276" w:right="282"/>
        <w:jc w:val="both"/>
        <w:rPr>
          <w:rFonts w:ascii="Calibri" w:hAnsi="Calibri"/>
          <w:sz w:val="22"/>
          <w:szCs w:val="22"/>
        </w:rPr>
      </w:pPr>
    </w:p>
    <w:p w14:paraId="32E792F0" w14:textId="0B8BC4A7" w:rsidR="00422062" w:rsidRDefault="00422062" w:rsidP="00295BB7">
      <w:pPr>
        <w:pStyle w:val="Paragraphedeliste"/>
        <w:ind w:left="-1276" w:right="282"/>
        <w:jc w:val="both"/>
        <w:rPr>
          <w:rFonts w:ascii="Calibri" w:hAnsi="Calibri"/>
          <w:sz w:val="22"/>
          <w:szCs w:val="22"/>
        </w:rPr>
      </w:pPr>
      <w:r>
        <w:rPr>
          <w:rFonts w:ascii="Calibri" w:hAnsi="Calibri"/>
          <w:sz w:val="22"/>
          <w:szCs w:val="22"/>
        </w:rPr>
        <w:t xml:space="preserve">Le vote est par conséquent reporté dès </w:t>
      </w:r>
      <w:r w:rsidR="00D92BF8">
        <w:rPr>
          <w:rFonts w:ascii="Calibri" w:hAnsi="Calibri"/>
          <w:sz w:val="22"/>
          <w:szCs w:val="22"/>
        </w:rPr>
        <w:t>l’</w:t>
      </w:r>
      <w:r>
        <w:rPr>
          <w:rFonts w:ascii="Calibri" w:hAnsi="Calibri"/>
          <w:sz w:val="22"/>
          <w:szCs w:val="22"/>
        </w:rPr>
        <w:t>acceptation du projet de délibération</w:t>
      </w:r>
      <w:r w:rsidR="00D92BF8">
        <w:rPr>
          <w:rFonts w:ascii="Calibri" w:hAnsi="Calibri"/>
          <w:sz w:val="22"/>
          <w:szCs w:val="22"/>
        </w:rPr>
        <w:t>, par le Comité Technique</w:t>
      </w:r>
      <w:r>
        <w:rPr>
          <w:rFonts w:ascii="Calibri" w:hAnsi="Calibri"/>
          <w:sz w:val="22"/>
          <w:szCs w:val="22"/>
        </w:rPr>
        <w:t>.</w:t>
      </w:r>
    </w:p>
    <w:p w14:paraId="1F75FFB6" w14:textId="77777777" w:rsidR="003527AA" w:rsidRPr="00E96C18" w:rsidRDefault="003527AA" w:rsidP="003527AA">
      <w:pPr>
        <w:tabs>
          <w:tab w:val="left" w:pos="420"/>
        </w:tabs>
        <w:ind w:left="-993"/>
        <w:rPr>
          <w:rFonts w:cstheme="minorHAnsi"/>
          <w:b/>
          <w:sz w:val="22"/>
          <w:szCs w:val="22"/>
          <w:u w:val="double"/>
        </w:rPr>
      </w:pPr>
    </w:p>
    <w:bookmarkEnd w:id="11"/>
    <w:p w14:paraId="11F746A7" w14:textId="77777777" w:rsidR="003527AA" w:rsidRPr="00E96C18" w:rsidRDefault="003527AA" w:rsidP="00D92BF8">
      <w:pPr>
        <w:ind w:left="0"/>
        <w:rPr>
          <w:rFonts w:cstheme="minorHAnsi"/>
          <w:b/>
          <w:sz w:val="22"/>
          <w:szCs w:val="22"/>
          <w:u w:val="double"/>
        </w:rPr>
      </w:pPr>
    </w:p>
    <w:p w14:paraId="180DF833" w14:textId="5D6C4CC2" w:rsidR="002C644E" w:rsidRPr="00E96C18" w:rsidRDefault="003527AA" w:rsidP="003C110E">
      <w:pPr>
        <w:pBdr>
          <w:top w:val="single" w:sz="4" w:space="1" w:color="auto"/>
          <w:left w:val="single" w:sz="4" w:space="4" w:color="auto"/>
          <w:bottom w:val="single" w:sz="4" w:space="1" w:color="auto"/>
          <w:right w:val="single" w:sz="4" w:space="4" w:color="auto"/>
        </w:pBdr>
        <w:shd w:val="clear" w:color="auto" w:fill="BFBFBF" w:themeFill="background1" w:themeFillShade="BF"/>
        <w:ind w:left="-993"/>
        <w:rPr>
          <w:rFonts w:cstheme="minorHAnsi"/>
          <w:b/>
          <w:sz w:val="22"/>
          <w:szCs w:val="22"/>
        </w:rPr>
      </w:pPr>
      <w:r>
        <w:rPr>
          <w:rFonts w:cstheme="minorHAnsi"/>
          <w:b/>
          <w:sz w:val="22"/>
          <w:szCs w:val="22"/>
        </w:rPr>
        <w:t>4</w:t>
      </w:r>
      <w:r w:rsidR="001C7FD3">
        <w:rPr>
          <w:rFonts w:cstheme="minorHAnsi"/>
          <w:b/>
          <w:sz w:val="22"/>
          <w:szCs w:val="22"/>
        </w:rPr>
        <w:t xml:space="preserve"> </w:t>
      </w:r>
      <w:r w:rsidR="00E96FAE">
        <w:rPr>
          <w:rFonts w:cstheme="minorHAnsi"/>
          <w:b/>
          <w:sz w:val="22"/>
          <w:szCs w:val="22"/>
        </w:rPr>
        <w:t>–</w:t>
      </w:r>
      <w:r w:rsidR="001C7FD3">
        <w:rPr>
          <w:rFonts w:cstheme="minorHAnsi"/>
          <w:b/>
          <w:sz w:val="22"/>
          <w:szCs w:val="22"/>
        </w:rPr>
        <w:t xml:space="preserve"> </w:t>
      </w:r>
      <w:r w:rsidR="00E96FAE">
        <w:rPr>
          <w:rFonts w:cstheme="minorHAnsi"/>
          <w:b/>
          <w:sz w:val="22"/>
          <w:szCs w:val="22"/>
        </w:rPr>
        <w:t>Ouverture des crédits d’investissements 2022 à hauteur du quart de ceux de l’exercice précédent</w:t>
      </w:r>
    </w:p>
    <w:p w14:paraId="4FE3FD07" w14:textId="77777777" w:rsidR="00085492" w:rsidRDefault="00085492" w:rsidP="003C110E">
      <w:pPr>
        <w:ind w:left="-993"/>
        <w:jc w:val="both"/>
        <w:rPr>
          <w:rFonts w:ascii="Roboto Bold" w:hAnsi="Roboto Bold"/>
          <w:b/>
          <w:bCs/>
          <w:color w:val="303030"/>
          <w:sz w:val="21"/>
          <w:szCs w:val="21"/>
          <w:u w:val="single"/>
        </w:rPr>
      </w:pPr>
    </w:p>
    <w:p w14:paraId="5B799C41" w14:textId="77777777" w:rsidR="004A707E" w:rsidRDefault="001C7FD3" w:rsidP="004A707E">
      <w:pPr>
        <w:pStyle w:val="Contenudetableau"/>
        <w:ind w:left="-1276"/>
        <w:rPr>
          <w:rFonts w:asciiTheme="minorHAnsi" w:hAnsiTheme="minorHAnsi"/>
          <w:b/>
          <w:sz w:val="22"/>
          <w:szCs w:val="22"/>
          <w:u w:val="single"/>
        </w:rPr>
      </w:pPr>
      <w:r w:rsidRPr="000155BE">
        <w:rPr>
          <w:rFonts w:ascii="Roboto Bold" w:hAnsi="Roboto Bold"/>
          <w:b/>
          <w:bCs/>
          <w:color w:val="303030"/>
          <w:sz w:val="21"/>
          <w:szCs w:val="21"/>
          <w:u w:val="single"/>
        </w:rPr>
        <w:t>D</w:t>
      </w:r>
      <w:r>
        <w:rPr>
          <w:rFonts w:ascii="Roboto Bold" w:hAnsi="Roboto Bold"/>
          <w:b/>
          <w:bCs/>
          <w:color w:val="303030"/>
          <w:sz w:val="21"/>
          <w:szCs w:val="21"/>
          <w:u w:val="single"/>
        </w:rPr>
        <w:t>é</w:t>
      </w:r>
      <w:r w:rsidRPr="000155BE">
        <w:rPr>
          <w:rFonts w:ascii="Roboto Bold" w:hAnsi="Roboto Bold"/>
          <w:b/>
          <w:bCs/>
          <w:color w:val="303030"/>
          <w:sz w:val="21"/>
          <w:szCs w:val="21"/>
          <w:u w:val="single"/>
        </w:rPr>
        <w:t>libération</w:t>
      </w:r>
      <w:r w:rsidR="00085492" w:rsidRPr="000155BE">
        <w:rPr>
          <w:rFonts w:ascii="Roboto Bold" w:hAnsi="Roboto Bold"/>
          <w:b/>
          <w:bCs/>
          <w:color w:val="303030"/>
          <w:sz w:val="21"/>
          <w:szCs w:val="21"/>
          <w:u w:val="single"/>
        </w:rPr>
        <w:t xml:space="preserve"> </w:t>
      </w:r>
      <w:r w:rsidR="00085492">
        <w:rPr>
          <w:rFonts w:ascii="Roboto Bold" w:hAnsi="Roboto Bold"/>
          <w:b/>
          <w:bCs/>
          <w:color w:val="303030"/>
          <w:sz w:val="21"/>
          <w:szCs w:val="21"/>
          <w:u w:val="single"/>
        </w:rPr>
        <w:t>202</w:t>
      </w:r>
      <w:r w:rsidR="004A707E">
        <w:rPr>
          <w:rFonts w:ascii="Roboto Bold" w:hAnsi="Roboto Bold"/>
          <w:b/>
          <w:bCs/>
          <w:color w:val="303030"/>
          <w:sz w:val="21"/>
          <w:szCs w:val="21"/>
          <w:u w:val="single"/>
        </w:rPr>
        <w:t>201</w:t>
      </w:r>
      <w:r w:rsidR="00085492">
        <w:rPr>
          <w:rFonts w:ascii="Roboto Bold" w:hAnsi="Roboto Bold"/>
          <w:b/>
          <w:bCs/>
          <w:color w:val="303030"/>
          <w:sz w:val="21"/>
          <w:szCs w:val="21"/>
          <w:u w:val="single"/>
        </w:rPr>
        <w:t>1</w:t>
      </w:r>
      <w:r w:rsidR="004A707E">
        <w:rPr>
          <w:rFonts w:ascii="Roboto Bold" w:hAnsi="Roboto Bold"/>
          <w:b/>
          <w:bCs/>
          <w:color w:val="303030"/>
          <w:sz w:val="21"/>
          <w:szCs w:val="21"/>
          <w:u w:val="single"/>
        </w:rPr>
        <w:t>8_03</w:t>
      </w:r>
      <w:r w:rsidR="00085492">
        <w:rPr>
          <w:rFonts w:ascii="Roboto Bold" w:hAnsi="Roboto Bold"/>
          <w:b/>
          <w:bCs/>
          <w:color w:val="303030"/>
          <w:sz w:val="21"/>
          <w:szCs w:val="21"/>
          <w:u w:val="single"/>
        </w:rPr>
        <w:t xml:space="preserve"> </w:t>
      </w:r>
      <w:r w:rsidR="00085492" w:rsidRPr="000155BE">
        <w:rPr>
          <w:rFonts w:ascii="Roboto Bold" w:hAnsi="Roboto Bold"/>
          <w:b/>
          <w:bCs/>
          <w:color w:val="303030"/>
          <w:sz w:val="21"/>
          <w:szCs w:val="21"/>
          <w:u w:val="single"/>
        </w:rPr>
        <w:t>du conseil municipal</w:t>
      </w:r>
      <w:r w:rsidR="008A3408">
        <w:rPr>
          <w:rFonts w:ascii="Roboto Bold" w:hAnsi="Roboto Bold"/>
          <w:b/>
          <w:bCs/>
          <w:color w:val="303030"/>
          <w:sz w:val="21"/>
          <w:szCs w:val="21"/>
          <w:u w:val="single"/>
        </w:rPr>
        <w:t xml:space="preserve"> </w:t>
      </w:r>
      <w:bookmarkStart w:id="12" w:name="_Hlk72498876"/>
      <w:bookmarkStart w:id="13" w:name="_Hlk72491090"/>
      <w:bookmarkStart w:id="14" w:name="_Hlk72498726"/>
      <w:r w:rsidR="004A707E" w:rsidRPr="004218E6">
        <w:rPr>
          <w:rFonts w:asciiTheme="minorHAnsi" w:hAnsiTheme="minorHAnsi"/>
          <w:b/>
          <w:sz w:val="22"/>
          <w:szCs w:val="22"/>
          <w:u w:val="single"/>
        </w:rPr>
        <w:t>Autorisant le maire à engager, liquider et mandater les dépenses d'investissement</w:t>
      </w:r>
      <w:r w:rsidR="004A707E">
        <w:rPr>
          <w:rFonts w:asciiTheme="minorHAnsi" w:hAnsiTheme="minorHAnsi"/>
          <w:b/>
          <w:sz w:val="22"/>
          <w:szCs w:val="22"/>
          <w:u w:val="single"/>
        </w:rPr>
        <w:t xml:space="preserve"> </w:t>
      </w:r>
      <w:r w:rsidR="004A707E" w:rsidRPr="004218E6">
        <w:rPr>
          <w:rFonts w:asciiTheme="minorHAnsi" w:hAnsiTheme="minorHAnsi"/>
          <w:b/>
          <w:sz w:val="22"/>
          <w:szCs w:val="22"/>
          <w:u w:val="single"/>
        </w:rPr>
        <w:t>(Dans la limite du quart des crédits ouverts au budget de l'exercice précédent)</w:t>
      </w:r>
    </w:p>
    <w:p w14:paraId="3D55CC40" w14:textId="73DE4239" w:rsidR="001C7FD3" w:rsidRDefault="001C7FD3" w:rsidP="001C7FD3">
      <w:pPr>
        <w:pStyle w:val="bodytext"/>
        <w:spacing w:before="0" w:beforeAutospacing="0" w:after="0" w:afterAutospacing="0"/>
        <w:ind w:left="-1276"/>
        <w:jc w:val="both"/>
        <w:rPr>
          <w:rFonts w:asciiTheme="minorHAnsi" w:hAnsiTheme="minorHAnsi" w:cs="Arial"/>
          <w:b/>
          <w:bCs/>
          <w:i/>
          <w:iCs/>
          <w:u w:val="single"/>
        </w:rPr>
      </w:pPr>
    </w:p>
    <w:p w14:paraId="5949FA5C" w14:textId="3968B28E" w:rsidR="004A707E" w:rsidRDefault="004A707E" w:rsidP="004A707E">
      <w:pPr>
        <w:pStyle w:val="Contenudetableau"/>
        <w:ind w:left="-1276"/>
        <w:jc w:val="both"/>
        <w:rPr>
          <w:rFonts w:asciiTheme="minorHAnsi" w:eastAsia="Times New Roman" w:hAnsiTheme="minorHAnsi" w:cs="Arial"/>
          <w:color w:val="000000"/>
          <w:kern w:val="0"/>
          <w:sz w:val="22"/>
          <w:szCs w:val="22"/>
          <w:lang w:eastAsia="en-US" w:bidi="ar-SA"/>
        </w:rPr>
      </w:pPr>
      <w:r>
        <w:rPr>
          <w:rFonts w:asciiTheme="minorHAnsi" w:eastAsia="Times New Roman" w:hAnsiTheme="minorHAnsi" w:cs="Arial"/>
          <w:color w:val="000000"/>
          <w:kern w:val="0"/>
          <w:sz w:val="22"/>
          <w:szCs w:val="22"/>
          <w:lang w:eastAsia="en-US" w:bidi="ar-SA"/>
        </w:rPr>
        <w:t xml:space="preserve">M. Jérémy FAVERON, Conseiller municipal chargé des finances, </w:t>
      </w:r>
      <w:r w:rsidRPr="007F3534">
        <w:rPr>
          <w:rFonts w:asciiTheme="minorHAnsi" w:eastAsia="Times New Roman" w:hAnsiTheme="minorHAnsi" w:cs="Arial"/>
          <w:color w:val="000000"/>
          <w:kern w:val="0"/>
          <w:sz w:val="22"/>
          <w:szCs w:val="22"/>
          <w:lang w:eastAsia="en-US" w:bidi="ar-SA"/>
        </w:rPr>
        <w:t>rappelle les dispositions extraites de l'article L1612-1 du code général des collectivités territoriales :</w:t>
      </w:r>
    </w:p>
    <w:p w14:paraId="06168826" w14:textId="77777777" w:rsidR="004A707E" w:rsidRDefault="004A707E" w:rsidP="004A707E">
      <w:pPr>
        <w:pStyle w:val="Contenudetableau"/>
        <w:ind w:left="-1276"/>
        <w:jc w:val="both"/>
        <w:rPr>
          <w:rFonts w:asciiTheme="minorHAnsi" w:eastAsia="Times New Roman" w:hAnsiTheme="minorHAnsi"/>
          <w:i/>
          <w:iCs/>
          <w:color w:val="000000"/>
          <w:kern w:val="0"/>
          <w:sz w:val="22"/>
          <w:szCs w:val="22"/>
          <w:lang w:eastAsia="en-US" w:bidi="ar-SA"/>
        </w:rPr>
      </w:pPr>
    </w:p>
    <w:p w14:paraId="0B5651EE" w14:textId="77777777" w:rsidR="004A707E" w:rsidRPr="007F3534" w:rsidRDefault="004A707E" w:rsidP="004A707E">
      <w:pPr>
        <w:pStyle w:val="Contenudetableau"/>
        <w:spacing w:after="283"/>
        <w:ind w:left="-1276"/>
        <w:jc w:val="center"/>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t xml:space="preserve">Article L1612-1 modifié par la </w:t>
      </w:r>
      <w:hyperlink r:id="rId6" w:anchor="LEGIARTI000026888203" w:history="1">
        <w:r w:rsidRPr="007F3534">
          <w:rPr>
            <w:rFonts w:asciiTheme="minorHAnsi" w:eastAsia="Times New Roman" w:hAnsiTheme="minorHAnsi" w:cs="Arial"/>
            <w:color w:val="000000"/>
            <w:kern w:val="0"/>
            <w:sz w:val="22"/>
            <w:szCs w:val="22"/>
            <w:lang w:eastAsia="en-US" w:bidi="ar-SA"/>
          </w:rPr>
          <w:t>LOI n°2012-1510 du 29 décembre 2012 - art. 37 (VD)</w:t>
        </w:r>
      </w:hyperlink>
      <w:r w:rsidRPr="007F3534">
        <w:rPr>
          <w:rFonts w:asciiTheme="minorHAnsi" w:eastAsia="Times New Roman" w:hAnsiTheme="minorHAnsi"/>
          <w:i/>
          <w:iCs/>
          <w:color w:val="000000"/>
          <w:kern w:val="0"/>
          <w:sz w:val="22"/>
          <w:szCs w:val="22"/>
          <w:lang w:eastAsia="en-US" w:bidi="ar-SA"/>
        </w:rPr>
        <w:t xml:space="preserve"> </w:t>
      </w:r>
    </w:p>
    <w:p w14:paraId="0991D102" w14:textId="77777777" w:rsidR="004A707E" w:rsidRPr="007F3534" w:rsidRDefault="004A707E" w:rsidP="004A707E">
      <w:pPr>
        <w:pStyle w:val="Contenudetableau"/>
        <w:spacing w:after="283"/>
        <w:ind w:left="-1276"/>
        <w:jc w:val="both"/>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t xml:space="preserve">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w:t>
      </w:r>
    </w:p>
    <w:p w14:paraId="3A0C0062" w14:textId="77777777" w:rsidR="004A707E" w:rsidRPr="007F3534" w:rsidRDefault="004A707E" w:rsidP="004A707E">
      <w:pPr>
        <w:pStyle w:val="Contenudetableau"/>
        <w:spacing w:after="283"/>
        <w:ind w:left="-1276"/>
        <w:jc w:val="both"/>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t xml:space="preserve">Il est en droit de mandater les dépenses afférentes au remboursement en capital des annuités de la dette venant à échéance avant le vote du budget. </w:t>
      </w:r>
    </w:p>
    <w:p w14:paraId="79779474" w14:textId="77777777" w:rsidR="004A707E" w:rsidRPr="007F3534" w:rsidRDefault="004A707E" w:rsidP="004A707E">
      <w:pPr>
        <w:pStyle w:val="Contenudetableau"/>
        <w:spacing w:after="283"/>
        <w:ind w:left="-1276"/>
        <w:jc w:val="both"/>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t xml:space="preserve">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w:t>
      </w:r>
    </w:p>
    <w:p w14:paraId="7B8712B5" w14:textId="77777777" w:rsidR="004A707E" w:rsidRPr="007F3534" w:rsidRDefault="004A707E" w:rsidP="004A707E">
      <w:pPr>
        <w:pStyle w:val="Contenudetableau"/>
        <w:spacing w:after="283"/>
        <w:ind w:left="-1276"/>
        <w:jc w:val="both"/>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t xml:space="preserve">L'autorisation mentionnée à l'alinéa ci-dessus précise le montant et l'affectation des crédits. </w:t>
      </w:r>
    </w:p>
    <w:p w14:paraId="07E5B19A" w14:textId="77777777" w:rsidR="004A707E" w:rsidRPr="007F3534" w:rsidRDefault="004A707E" w:rsidP="004A707E">
      <w:pPr>
        <w:pStyle w:val="Contenudetableau"/>
        <w:spacing w:after="283"/>
        <w:ind w:left="-1276"/>
        <w:jc w:val="both"/>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lastRenderedPageBreak/>
        <w:t xml:space="preserve">Pour les dépenses à caractère pluriannuel incluses dans une autorisation de programme ou d'engagement votée sur des exercices antérieurs, l'exécutif peut les liquider et les mandater dans la limite des crédits de paiement prévus au titre de l'exercice par la délibération d'ouverture de l'autorisation de programme ou d'engagement. </w:t>
      </w:r>
    </w:p>
    <w:p w14:paraId="11DB2090" w14:textId="77777777" w:rsidR="004A707E" w:rsidRPr="007F3534" w:rsidRDefault="004A707E" w:rsidP="004A707E">
      <w:pPr>
        <w:pStyle w:val="Contenudetableau"/>
        <w:spacing w:after="283"/>
        <w:ind w:left="-1276"/>
        <w:jc w:val="both"/>
        <w:rPr>
          <w:rFonts w:asciiTheme="minorHAnsi" w:eastAsia="Times New Roman" w:hAnsiTheme="minorHAnsi"/>
          <w:i/>
          <w:iCs/>
          <w:color w:val="000000"/>
          <w:kern w:val="0"/>
          <w:sz w:val="22"/>
          <w:szCs w:val="22"/>
          <w:lang w:eastAsia="en-US" w:bidi="ar-SA"/>
        </w:rPr>
      </w:pPr>
      <w:r w:rsidRPr="007F3534">
        <w:rPr>
          <w:rFonts w:asciiTheme="minorHAnsi" w:eastAsia="Times New Roman" w:hAnsiTheme="minorHAnsi"/>
          <w:i/>
          <w:iCs/>
          <w:color w:val="000000"/>
          <w:kern w:val="0"/>
          <w:sz w:val="22"/>
          <w:szCs w:val="22"/>
          <w:lang w:eastAsia="en-US" w:bidi="ar-SA"/>
        </w:rPr>
        <w:t xml:space="preserve">Les crédits correspondants, visés aux alinéas ci-dessus, sont inscrits au budget lors de son adoption. Le comptable est en droit de payer les mandats et recouvrer les titres de recettes émis dans les conditions ci-dessus. </w:t>
      </w:r>
    </w:p>
    <w:p w14:paraId="52B7C28F" w14:textId="77777777" w:rsidR="004A707E" w:rsidRPr="007F3534" w:rsidRDefault="004A707E" w:rsidP="004A707E">
      <w:pPr>
        <w:pStyle w:val="Contenudetableau"/>
        <w:ind w:left="-1276"/>
        <w:jc w:val="both"/>
        <w:rPr>
          <w:rFonts w:asciiTheme="minorHAnsi" w:eastAsia="Times New Roman" w:hAnsiTheme="minorHAnsi" w:cs="Arial"/>
          <w:color w:val="000000"/>
          <w:kern w:val="0"/>
          <w:sz w:val="22"/>
          <w:szCs w:val="22"/>
          <w:lang w:eastAsia="en-US" w:bidi="ar-SA"/>
        </w:rPr>
      </w:pPr>
      <w:r w:rsidRPr="007F3534">
        <w:rPr>
          <w:rFonts w:asciiTheme="minorHAnsi" w:eastAsia="Times New Roman" w:hAnsiTheme="minorHAnsi" w:cs="Arial"/>
          <w:color w:val="000000"/>
          <w:kern w:val="0"/>
          <w:sz w:val="22"/>
          <w:szCs w:val="22"/>
          <w:lang w:eastAsia="en-US" w:bidi="ar-SA"/>
        </w:rPr>
        <w:t>Montant des dépenses d'investissement inscrites au budget primitif 20</w:t>
      </w:r>
      <w:r>
        <w:rPr>
          <w:rFonts w:asciiTheme="minorHAnsi" w:eastAsia="Times New Roman" w:hAnsiTheme="minorHAnsi" w:cs="Arial"/>
          <w:color w:val="000000"/>
          <w:kern w:val="0"/>
          <w:sz w:val="22"/>
          <w:szCs w:val="22"/>
          <w:lang w:eastAsia="en-US" w:bidi="ar-SA"/>
        </w:rPr>
        <w:t xml:space="preserve">21, après délibération modificative d’octobre 2021 </w:t>
      </w:r>
      <w:r w:rsidRPr="007F3534">
        <w:rPr>
          <w:rFonts w:asciiTheme="minorHAnsi" w:eastAsia="Times New Roman" w:hAnsiTheme="minorHAnsi" w:cs="Arial"/>
          <w:color w:val="000000"/>
          <w:kern w:val="0"/>
          <w:sz w:val="22"/>
          <w:szCs w:val="22"/>
          <w:lang w:eastAsia="en-US" w:bidi="ar-SA"/>
        </w:rPr>
        <w:t>(hors chapitre 16</w:t>
      </w:r>
      <w:r>
        <w:rPr>
          <w:rFonts w:asciiTheme="minorHAnsi" w:eastAsia="Times New Roman" w:hAnsiTheme="minorHAnsi" w:cs="Arial"/>
          <w:color w:val="000000"/>
          <w:kern w:val="0"/>
          <w:sz w:val="22"/>
          <w:szCs w:val="22"/>
          <w:lang w:eastAsia="en-US" w:bidi="ar-SA"/>
        </w:rPr>
        <w:t xml:space="preserve"> </w:t>
      </w:r>
      <w:r w:rsidRPr="007F3534">
        <w:rPr>
          <w:rFonts w:asciiTheme="minorHAnsi" w:eastAsia="Times New Roman" w:hAnsiTheme="minorHAnsi" w:cs="Arial"/>
          <w:color w:val="000000"/>
          <w:kern w:val="0"/>
          <w:sz w:val="22"/>
          <w:szCs w:val="22"/>
          <w:lang w:eastAsia="en-US" w:bidi="ar-SA"/>
        </w:rPr>
        <w:t>« Remboursement d'emprunts »)</w:t>
      </w:r>
      <w:r>
        <w:rPr>
          <w:rFonts w:asciiTheme="minorHAnsi" w:eastAsia="Times New Roman" w:hAnsiTheme="minorHAnsi" w:cs="Arial"/>
          <w:color w:val="000000"/>
          <w:kern w:val="0"/>
          <w:sz w:val="22"/>
          <w:szCs w:val="22"/>
          <w:lang w:eastAsia="en-US" w:bidi="ar-SA"/>
        </w:rPr>
        <w:t> : (449 733-53 500) = 396 233</w:t>
      </w:r>
      <w:r w:rsidRPr="007F3534">
        <w:rPr>
          <w:rFonts w:asciiTheme="minorHAnsi" w:eastAsia="Times New Roman" w:hAnsiTheme="minorHAnsi" w:cs="Arial"/>
          <w:color w:val="000000"/>
          <w:kern w:val="0"/>
          <w:sz w:val="22"/>
          <w:szCs w:val="22"/>
          <w:lang w:eastAsia="en-US" w:bidi="ar-SA"/>
        </w:rPr>
        <w:t xml:space="preserve"> €</w:t>
      </w:r>
    </w:p>
    <w:p w14:paraId="6EAFB8A5" w14:textId="77777777" w:rsidR="004A707E" w:rsidRDefault="004A707E" w:rsidP="004A707E">
      <w:pPr>
        <w:pStyle w:val="Contenudetableau"/>
        <w:ind w:left="-1276"/>
        <w:jc w:val="both"/>
        <w:rPr>
          <w:rFonts w:asciiTheme="minorHAnsi" w:eastAsia="Times New Roman" w:hAnsiTheme="minorHAnsi" w:cs="Arial"/>
          <w:color w:val="000000"/>
          <w:kern w:val="0"/>
          <w:sz w:val="22"/>
          <w:szCs w:val="22"/>
          <w:lang w:eastAsia="en-US" w:bidi="ar-SA"/>
        </w:rPr>
      </w:pPr>
    </w:p>
    <w:p w14:paraId="664B83D5" w14:textId="77777777" w:rsidR="004A707E" w:rsidRPr="007F3534" w:rsidRDefault="004A707E" w:rsidP="004A707E">
      <w:pPr>
        <w:pStyle w:val="Contenudetableau"/>
        <w:ind w:left="-1276"/>
        <w:jc w:val="both"/>
        <w:rPr>
          <w:rFonts w:asciiTheme="minorHAnsi" w:eastAsia="Times New Roman" w:hAnsiTheme="minorHAnsi" w:cs="Arial"/>
          <w:color w:val="000000"/>
          <w:kern w:val="0"/>
          <w:sz w:val="22"/>
          <w:szCs w:val="22"/>
          <w:lang w:eastAsia="en-US" w:bidi="ar-SA"/>
        </w:rPr>
      </w:pPr>
      <w:r w:rsidRPr="007F3534">
        <w:rPr>
          <w:rFonts w:asciiTheme="minorHAnsi" w:eastAsia="Times New Roman" w:hAnsiTheme="minorHAnsi" w:cs="Arial"/>
          <w:color w:val="000000"/>
          <w:kern w:val="0"/>
          <w:sz w:val="22"/>
          <w:szCs w:val="22"/>
          <w:lang w:eastAsia="en-US" w:bidi="ar-SA"/>
        </w:rPr>
        <w:t xml:space="preserve">Conformément aux textes applicables, il est proposé au </w:t>
      </w:r>
      <w:r>
        <w:rPr>
          <w:rFonts w:asciiTheme="minorHAnsi" w:eastAsia="Times New Roman" w:hAnsiTheme="minorHAnsi" w:cs="Arial"/>
          <w:color w:val="000000"/>
          <w:kern w:val="0"/>
          <w:sz w:val="22"/>
          <w:szCs w:val="22"/>
          <w:lang w:eastAsia="en-US" w:bidi="ar-SA"/>
        </w:rPr>
        <w:t>C</w:t>
      </w:r>
      <w:r w:rsidRPr="007F3534">
        <w:rPr>
          <w:rFonts w:asciiTheme="minorHAnsi" w:eastAsia="Times New Roman" w:hAnsiTheme="minorHAnsi" w:cs="Arial"/>
          <w:color w:val="000000"/>
          <w:kern w:val="0"/>
          <w:sz w:val="22"/>
          <w:szCs w:val="22"/>
          <w:lang w:eastAsia="en-US" w:bidi="ar-SA"/>
        </w:rPr>
        <w:t xml:space="preserve">onseil </w:t>
      </w:r>
      <w:r>
        <w:rPr>
          <w:rFonts w:asciiTheme="minorHAnsi" w:eastAsia="Times New Roman" w:hAnsiTheme="minorHAnsi" w:cs="Arial"/>
          <w:color w:val="000000"/>
          <w:kern w:val="0"/>
          <w:sz w:val="22"/>
          <w:szCs w:val="22"/>
          <w:lang w:eastAsia="en-US" w:bidi="ar-SA"/>
        </w:rPr>
        <w:t>M</w:t>
      </w:r>
      <w:r w:rsidRPr="007F3534">
        <w:rPr>
          <w:rFonts w:asciiTheme="minorHAnsi" w:eastAsia="Times New Roman" w:hAnsiTheme="minorHAnsi" w:cs="Arial"/>
          <w:color w:val="000000"/>
          <w:kern w:val="0"/>
          <w:sz w:val="22"/>
          <w:szCs w:val="22"/>
          <w:lang w:eastAsia="en-US" w:bidi="ar-SA"/>
        </w:rPr>
        <w:t xml:space="preserve">unicipal de faire application de cet article à hauteur de </w:t>
      </w:r>
      <w:r>
        <w:rPr>
          <w:rFonts w:asciiTheme="minorHAnsi" w:eastAsia="Times New Roman" w:hAnsiTheme="minorHAnsi" w:cs="Arial"/>
          <w:color w:val="000000"/>
          <w:kern w:val="0"/>
          <w:sz w:val="22"/>
          <w:szCs w:val="22"/>
          <w:lang w:eastAsia="en-US" w:bidi="ar-SA"/>
        </w:rPr>
        <w:t>79 250 €</w:t>
      </w:r>
      <w:r w:rsidRPr="007F3534">
        <w:rPr>
          <w:rFonts w:asciiTheme="minorHAnsi" w:eastAsia="Times New Roman" w:hAnsiTheme="minorHAnsi" w:cs="Arial"/>
          <w:color w:val="000000"/>
          <w:kern w:val="0"/>
          <w:sz w:val="22"/>
          <w:szCs w:val="22"/>
          <w:lang w:eastAsia="en-US" w:bidi="ar-SA"/>
        </w:rPr>
        <w:t>, soit 2</w:t>
      </w:r>
      <w:r>
        <w:rPr>
          <w:rFonts w:asciiTheme="minorHAnsi" w:eastAsia="Times New Roman" w:hAnsiTheme="minorHAnsi" w:cs="Arial"/>
          <w:color w:val="000000"/>
          <w:kern w:val="0"/>
          <w:sz w:val="22"/>
          <w:szCs w:val="22"/>
          <w:lang w:eastAsia="en-US" w:bidi="ar-SA"/>
        </w:rPr>
        <w:t>0</w:t>
      </w:r>
      <w:r w:rsidRPr="007F3534">
        <w:rPr>
          <w:rFonts w:asciiTheme="minorHAnsi" w:eastAsia="Times New Roman" w:hAnsiTheme="minorHAnsi" w:cs="Arial"/>
          <w:color w:val="000000"/>
          <w:kern w:val="0"/>
          <w:sz w:val="22"/>
          <w:szCs w:val="22"/>
          <w:lang w:eastAsia="en-US" w:bidi="ar-SA"/>
        </w:rPr>
        <w:t xml:space="preserve">% de </w:t>
      </w:r>
      <w:r>
        <w:rPr>
          <w:rFonts w:asciiTheme="minorHAnsi" w:eastAsia="Times New Roman" w:hAnsiTheme="minorHAnsi" w:cs="Arial"/>
          <w:color w:val="000000"/>
          <w:kern w:val="0"/>
          <w:sz w:val="22"/>
          <w:szCs w:val="22"/>
          <w:lang w:eastAsia="en-US" w:bidi="ar-SA"/>
        </w:rPr>
        <w:t>396 233</w:t>
      </w:r>
      <w:r w:rsidRPr="007F3534">
        <w:rPr>
          <w:rFonts w:asciiTheme="minorHAnsi" w:eastAsia="Times New Roman" w:hAnsiTheme="minorHAnsi" w:cs="Arial"/>
          <w:color w:val="000000"/>
          <w:kern w:val="0"/>
          <w:sz w:val="22"/>
          <w:szCs w:val="22"/>
          <w:lang w:eastAsia="en-US" w:bidi="ar-SA"/>
        </w:rPr>
        <w:t xml:space="preserve"> €.</w:t>
      </w:r>
    </w:p>
    <w:p w14:paraId="7A0D5FD0" w14:textId="77777777" w:rsidR="004A707E" w:rsidRDefault="004A707E" w:rsidP="004A707E">
      <w:pPr>
        <w:jc w:val="both"/>
        <w:rPr>
          <w:rFonts w:cs="Arial"/>
          <w:color w:val="000000"/>
          <w:sz w:val="22"/>
          <w:szCs w:val="22"/>
        </w:rPr>
      </w:pPr>
    </w:p>
    <w:p w14:paraId="6E219BCE" w14:textId="77777777" w:rsidR="004A707E" w:rsidRPr="007F3534" w:rsidRDefault="004A707E" w:rsidP="004A707E">
      <w:pPr>
        <w:ind w:left="-1276"/>
        <w:jc w:val="both"/>
        <w:rPr>
          <w:rFonts w:cs="Arial"/>
          <w:color w:val="000000"/>
          <w:sz w:val="22"/>
          <w:szCs w:val="22"/>
        </w:rPr>
      </w:pPr>
      <w:r>
        <w:rPr>
          <w:rFonts w:cs="Arial"/>
          <w:color w:val="000000"/>
          <w:sz w:val="22"/>
          <w:szCs w:val="22"/>
        </w:rPr>
        <w:t>Après en avoir délibéré, le conseil Municipal décide à l’unanimité des présents d’accepter les propositions de M. Jérémy FAVERON, dans les conditions exposées ci-dessus.</w:t>
      </w:r>
    </w:p>
    <w:p w14:paraId="0769B2C2" w14:textId="77777777" w:rsidR="004A707E" w:rsidRDefault="004A707E" w:rsidP="001C7FD3">
      <w:pPr>
        <w:ind w:left="-993"/>
        <w:jc w:val="both"/>
        <w:rPr>
          <w:rFonts w:ascii="CIDFont+F2" w:hAnsi="CIDFont+F2" w:cs="CIDFont+F2"/>
          <w:lang w:bidi="ar-SA"/>
        </w:rPr>
      </w:pPr>
    </w:p>
    <w:p w14:paraId="22BACC90" w14:textId="40FE363D" w:rsidR="00AB44FE" w:rsidRDefault="00AB44FE" w:rsidP="00710B65">
      <w:pPr>
        <w:pStyle w:val="Corpsdetexte"/>
        <w:spacing w:after="0"/>
        <w:ind w:left="-993"/>
        <w:jc w:val="both"/>
        <w:rPr>
          <w:rFonts w:cstheme="minorHAnsi"/>
          <w:b/>
          <w:sz w:val="22"/>
          <w:szCs w:val="22"/>
        </w:rPr>
      </w:pPr>
    </w:p>
    <w:tbl>
      <w:tblPr>
        <w:tblStyle w:val="Grilledutableau"/>
        <w:tblW w:w="0" w:type="auto"/>
        <w:tblInd w:w="-5" w:type="dxa"/>
        <w:tblLook w:val="04A0" w:firstRow="1" w:lastRow="0" w:firstColumn="1" w:lastColumn="0" w:noHBand="0" w:noVBand="1"/>
      </w:tblPr>
      <w:tblGrid>
        <w:gridCol w:w="1134"/>
        <w:gridCol w:w="1134"/>
        <w:gridCol w:w="851"/>
        <w:gridCol w:w="1417"/>
      </w:tblGrid>
      <w:tr w:rsidR="00AB44FE" w14:paraId="132D9610" w14:textId="77777777" w:rsidTr="00A41946">
        <w:trPr>
          <w:trHeight w:val="280"/>
        </w:trPr>
        <w:tc>
          <w:tcPr>
            <w:tcW w:w="1134" w:type="dxa"/>
          </w:tcPr>
          <w:p w14:paraId="26D48BEE"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proofErr w:type="spellStart"/>
            <w:r>
              <w:rPr>
                <w:rFonts w:asciiTheme="minorHAnsi" w:eastAsiaTheme="minorHAnsi" w:hAnsiTheme="minorHAnsi" w:cstheme="minorHAnsi"/>
                <w:sz w:val="22"/>
                <w:szCs w:val="22"/>
                <w:lang w:eastAsia="en-US" w:bidi="en-US"/>
              </w:rPr>
              <w:t>Votants</w:t>
            </w:r>
            <w:proofErr w:type="spellEnd"/>
          </w:p>
        </w:tc>
        <w:tc>
          <w:tcPr>
            <w:tcW w:w="1134" w:type="dxa"/>
          </w:tcPr>
          <w:p w14:paraId="4308EC5F"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Pour</w:t>
            </w:r>
          </w:p>
        </w:tc>
        <w:tc>
          <w:tcPr>
            <w:tcW w:w="851" w:type="dxa"/>
          </w:tcPr>
          <w:p w14:paraId="4860DA38"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proofErr w:type="spellStart"/>
            <w:r>
              <w:rPr>
                <w:rFonts w:asciiTheme="minorHAnsi" w:eastAsiaTheme="minorHAnsi" w:hAnsiTheme="minorHAnsi" w:cstheme="minorHAnsi"/>
                <w:sz w:val="22"/>
                <w:szCs w:val="22"/>
                <w:lang w:eastAsia="en-US" w:bidi="en-US"/>
              </w:rPr>
              <w:t>Contre</w:t>
            </w:r>
            <w:proofErr w:type="spellEnd"/>
          </w:p>
        </w:tc>
        <w:tc>
          <w:tcPr>
            <w:tcW w:w="1417" w:type="dxa"/>
          </w:tcPr>
          <w:p w14:paraId="46A06ACA" w14:textId="77777777"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Abstentions</w:t>
            </w:r>
          </w:p>
        </w:tc>
      </w:tr>
      <w:tr w:rsidR="00AB44FE" w14:paraId="0B3921DE" w14:textId="77777777" w:rsidTr="00A41946">
        <w:trPr>
          <w:trHeight w:val="270"/>
        </w:trPr>
        <w:tc>
          <w:tcPr>
            <w:tcW w:w="1134" w:type="dxa"/>
          </w:tcPr>
          <w:p w14:paraId="56E28CA6" w14:textId="60CCE205" w:rsidR="00AB44FE" w:rsidRDefault="009E0B4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w:t>
            </w:r>
            <w:r w:rsidR="00AB44FE">
              <w:rPr>
                <w:rFonts w:asciiTheme="minorHAnsi" w:eastAsiaTheme="minorHAnsi" w:hAnsiTheme="minorHAnsi" w:cstheme="minorHAnsi"/>
                <w:sz w:val="22"/>
                <w:szCs w:val="22"/>
                <w:lang w:eastAsia="en-US" w:bidi="en-US"/>
              </w:rPr>
              <w:t xml:space="preserve">    1</w:t>
            </w:r>
            <w:r w:rsidR="004A707E">
              <w:rPr>
                <w:rFonts w:asciiTheme="minorHAnsi" w:eastAsiaTheme="minorHAnsi" w:hAnsiTheme="minorHAnsi" w:cstheme="minorHAnsi"/>
                <w:sz w:val="22"/>
                <w:szCs w:val="22"/>
                <w:lang w:eastAsia="en-US" w:bidi="en-US"/>
              </w:rPr>
              <w:t>8</w:t>
            </w:r>
            <w:r w:rsidR="00AB44FE">
              <w:rPr>
                <w:rFonts w:asciiTheme="minorHAnsi" w:eastAsiaTheme="minorHAnsi" w:hAnsiTheme="minorHAnsi" w:cstheme="minorHAnsi"/>
                <w:sz w:val="22"/>
                <w:szCs w:val="22"/>
                <w:lang w:eastAsia="en-US" w:bidi="en-US"/>
              </w:rPr>
              <w:t xml:space="preserve"> + </w:t>
            </w:r>
            <w:r w:rsidR="004A707E">
              <w:rPr>
                <w:rFonts w:asciiTheme="minorHAnsi" w:eastAsiaTheme="minorHAnsi" w:hAnsiTheme="minorHAnsi" w:cstheme="minorHAnsi"/>
                <w:sz w:val="22"/>
                <w:szCs w:val="22"/>
                <w:lang w:eastAsia="en-US" w:bidi="en-US"/>
              </w:rPr>
              <w:t>1</w:t>
            </w:r>
          </w:p>
        </w:tc>
        <w:tc>
          <w:tcPr>
            <w:tcW w:w="1134" w:type="dxa"/>
          </w:tcPr>
          <w:p w14:paraId="4C3A95EB" w14:textId="6B862EDC" w:rsidR="00AB44FE" w:rsidRDefault="00C86656" w:rsidP="00C86656">
            <w:pPr>
              <w:pStyle w:val="NormalWeb"/>
              <w:spacing w:before="0" w:beforeAutospacing="0" w:after="165" w:afterAutospacing="0"/>
              <w:jc w:val="center"/>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18</w:t>
            </w:r>
          </w:p>
        </w:tc>
        <w:tc>
          <w:tcPr>
            <w:tcW w:w="851" w:type="dxa"/>
          </w:tcPr>
          <w:p w14:paraId="7E963B7F" w14:textId="15C0922E" w:rsidR="00AB44FE" w:rsidRDefault="00AB44FE" w:rsidP="00A41946">
            <w:pPr>
              <w:pStyle w:val="NormalWeb"/>
              <w:spacing w:before="0" w:beforeAutospacing="0" w:after="165" w:afterAutospacing="0"/>
              <w:jc w:val="both"/>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 xml:space="preserve">      </w:t>
            </w:r>
            <w:r w:rsidR="00C86656">
              <w:rPr>
                <w:rFonts w:asciiTheme="minorHAnsi" w:eastAsiaTheme="minorHAnsi" w:hAnsiTheme="minorHAnsi" w:cstheme="minorHAnsi"/>
                <w:sz w:val="22"/>
                <w:szCs w:val="22"/>
                <w:lang w:eastAsia="en-US" w:bidi="en-US"/>
              </w:rPr>
              <w:t>0</w:t>
            </w:r>
          </w:p>
        </w:tc>
        <w:tc>
          <w:tcPr>
            <w:tcW w:w="1417" w:type="dxa"/>
          </w:tcPr>
          <w:p w14:paraId="64758340" w14:textId="07F85A87" w:rsidR="00AB44FE" w:rsidRDefault="00C86656" w:rsidP="00C86656">
            <w:pPr>
              <w:pStyle w:val="NormalWeb"/>
              <w:spacing w:before="0" w:beforeAutospacing="0" w:after="165" w:afterAutospacing="0"/>
              <w:jc w:val="center"/>
              <w:rPr>
                <w:rFonts w:asciiTheme="minorHAnsi" w:eastAsiaTheme="minorHAnsi" w:hAnsiTheme="minorHAnsi" w:cstheme="minorHAnsi"/>
                <w:sz w:val="22"/>
                <w:szCs w:val="22"/>
                <w:lang w:eastAsia="en-US" w:bidi="en-US"/>
              </w:rPr>
            </w:pPr>
            <w:r>
              <w:rPr>
                <w:rFonts w:asciiTheme="minorHAnsi" w:eastAsiaTheme="minorHAnsi" w:hAnsiTheme="minorHAnsi" w:cstheme="minorHAnsi"/>
                <w:sz w:val="22"/>
                <w:szCs w:val="22"/>
                <w:lang w:eastAsia="en-US" w:bidi="en-US"/>
              </w:rPr>
              <w:t>1</w:t>
            </w:r>
          </w:p>
        </w:tc>
      </w:tr>
    </w:tbl>
    <w:p w14:paraId="73A1F22D" w14:textId="77777777" w:rsidR="00AB44FE" w:rsidRDefault="00AB44FE" w:rsidP="003C110E">
      <w:pPr>
        <w:pStyle w:val="Corpsdetexte"/>
        <w:spacing w:after="0"/>
        <w:ind w:left="-993"/>
        <w:jc w:val="both"/>
        <w:rPr>
          <w:rFonts w:cstheme="minorHAnsi"/>
          <w:b/>
          <w:sz w:val="22"/>
          <w:szCs w:val="22"/>
        </w:rPr>
      </w:pPr>
    </w:p>
    <w:p w14:paraId="18136AE9" w14:textId="3BF92EF5" w:rsidR="00AB44FE" w:rsidRDefault="00AB44FE" w:rsidP="003C110E">
      <w:pPr>
        <w:pStyle w:val="Corpsdetexte"/>
        <w:spacing w:after="0"/>
        <w:ind w:left="-993"/>
        <w:jc w:val="both"/>
        <w:rPr>
          <w:rFonts w:cstheme="minorHAnsi"/>
          <w:b/>
          <w:sz w:val="22"/>
          <w:szCs w:val="22"/>
        </w:rPr>
      </w:pPr>
    </w:p>
    <w:p w14:paraId="618B48D4" w14:textId="5DFBF0B0" w:rsidR="00AB44FE" w:rsidRDefault="00AB44FE" w:rsidP="00286420">
      <w:pPr>
        <w:ind w:left="-993"/>
        <w:rPr>
          <w:rFonts w:cstheme="minorHAnsi"/>
          <w:b/>
          <w:sz w:val="22"/>
          <w:szCs w:val="22"/>
          <w:u w:val="double"/>
        </w:rPr>
      </w:pPr>
      <w:r w:rsidRPr="00E96C18">
        <w:rPr>
          <w:rFonts w:eastAsia="Times New Roman" w:cstheme="minorHAnsi"/>
          <w:b/>
          <w:sz w:val="22"/>
          <w:szCs w:val="22"/>
          <w:u w:val="double"/>
          <w:lang w:eastAsia="fr-FR" w:bidi="ar-SA"/>
        </w:rPr>
        <w:t>DÉLIBÉRATION</w:t>
      </w:r>
      <w:r w:rsidRPr="00E96C18">
        <w:rPr>
          <w:rFonts w:cstheme="minorHAnsi"/>
          <w:b/>
          <w:sz w:val="22"/>
          <w:szCs w:val="22"/>
          <w:u w:val="double"/>
        </w:rPr>
        <w:t xml:space="preserve"> 202</w:t>
      </w:r>
      <w:r w:rsidR="004A707E">
        <w:rPr>
          <w:rFonts w:cstheme="minorHAnsi"/>
          <w:b/>
          <w:sz w:val="22"/>
          <w:szCs w:val="22"/>
          <w:u w:val="double"/>
        </w:rPr>
        <w:t>20</w:t>
      </w:r>
      <w:r w:rsidRPr="00E96C18">
        <w:rPr>
          <w:rFonts w:cstheme="minorHAnsi"/>
          <w:b/>
          <w:sz w:val="22"/>
          <w:szCs w:val="22"/>
          <w:u w:val="double"/>
        </w:rPr>
        <w:t>1</w:t>
      </w:r>
      <w:r w:rsidR="004A707E">
        <w:rPr>
          <w:rFonts w:cstheme="minorHAnsi"/>
          <w:b/>
          <w:sz w:val="22"/>
          <w:szCs w:val="22"/>
          <w:u w:val="double"/>
        </w:rPr>
        <w:t>18_03</w:t>
      </w:r>
      <w:r w:rsidRPr="00E96C18">
        <w:rPr>
          <w:rFonts w:cstheme="minorHAnsi"/>
          <w:b/>
          <w:sz w:val="22"/>
          <w:szCs w:val="22"/>
          <w:u w:val="double"/>
        </w:rPr>
        <w:t xml:space="preserve"> ENREGISTRÉE A LA SOUS-PRÉFECTURE DE BLAYE</w:t>
      </w:r>
      <w:r w:rsidR="00DE7440">
        <w:rPr>
          <w:rFonts w:cstheme="minorHAnsi"/>
          <w:b/>
          <w:sz w:val="22"/>
          <w:szCs w:val="22"/>
          <w:u w:val="double"/>
        </w:rPr>
        <w:t>,</w:t>
      </w:r>
    </w:p>
    <w:p w14:paraId="79BD545B" w14:textId="77777777" w:rsidR="003527AA" w:rsidRPr="00E96C18" w:rsidRDefault="003527AA" w:rsidP="003527AA">
      <w:pPr>
        <w:pStyle w:val="Corpsdetexte"/>
        <w:spacing w:after="0"/>
        <w:ind w:left="-993"/>
        <w:jc w:val="both"/>
        <w:rPr>
          <w:rFonts w:cstheme="minorHAnsi"/>
          <w:b/>
          <w:sz w:val="22"/>
          <w:szCs w:val="22"/>
        </w:rPr>
      </w:pPr>
    </w:p>
    <w:p w14:paraId="6F5A198C" w14:textId="483B512D" w:rsidR="003527AA" w:rsidRPr="00E96C18" w:rsidRDefault="003527AA" w:rsidP="003527AA">
      <w:pPr>
        <w:pBdr>
          <w:top w:val="single" w:sz="4" w:space="1" w:color="auto"/>
          <w:left w:val="single" w:sz="4" w:space="4" w:color="auto"/>
          <w:bottom w:val="single" w:sz="4" w:space="1" w:color="auto"/>
          <w:right w:val="single" w:sz="4" w:space="4" w:color="auto"/>
        </w:pBdr>
        <w:shd w:val="clear" w:color="auto" w:fill="BFBFBF" w:themeFill="background1" w:themeFillShade="BF"/>
        <w:ind w:left="-993"/>
        <w:rPr>
          <w:rFonts w:cstheme="minorHAnsi"/>
          <w:b/>
          <w:sz w:val="22"/>
          <w:szCs w:val="22"/>
        </w:rPr>
      </w:pPr>
      <w:r>
        <w:rPr>
          <w:rFonts w:cstheme="minorHAnsi"/>
          <w:b/>
          <w:sz w:val="22"/>
          <w:szCs w:val="22"/>
        </w:rPr>
        <w:t>5</w:t>
      </w:r>
      <w:r w:rsidRPr="00E96C18">
        <w:rPr>
          <w:rFonts w:cstheme="minorHAnsi"/>
          <w:b/>
          <w:sz w:val="22"/>
          <w:szCs w:val="22"/>
        </w:rPr>
        <w:t xml:space="preserve"> – </w:t>
      </w:r>
      <w:r>
        <w:rPr>
          <w:rFonts w:cstheme="minorHAnsi"/>
          <w:b/>
          <w:sz w:val="22"/>
          <w:szCs w:val="22"/>
        </w:rPr>
        <w:t>Ch</w:t>
      </w:r>
      <w:r w:rsidR="004A707E">
        <w:rPr>
          <w:rFonts w:cstheme="minorHAnsi"/>
          <w:b/>
          <w:sz w:val="22"/>
          <w:szCs w:val="22"/>
        </w:rPr>
        <w:t>angement d’adresse du bureau de vote</w:t>
      </w:r>
      <w:r w:rsidR="00E96FAE">
        <w:rPr>
          <w:rFonts w:cstheme="minorHAnsi"/>
          <w:b/>
          <w:sz w:val="22"/>
          <w:szCs w:val="22"/>
        </w:rPr>
        <w:t xml:space="preserve"> unique</w:t>
      </w:r>
    </w:p>
    <w:p w14:paraId="18412591" w14:textId="77777777" w:rsidR="003527AA" w:rsidRDefault="003527AA" w:rsidP="003527AA">
      <w:pPr>
        <w:tabs>
          <w:tab w:val="left" w:pos="420"/>
        </w:tabs>
        <w:ind w:left="-993"/>
        <w:rPr>
          <w:rFonts w:ascii="Roboto Bold" w:hAnsi="Roboto Bold"/>
          <w:b/>
          <w:bCs/>
          <w:color w:val="303030"/>
          <w:sz w:val="21"/>
          <w:szCs w:val="21"/>
          <w:u w:val="single"/>
        </w:rPr>
      </w:pPr>
    </w:p>
    <w:p w14:paraId="1A1333BF" w14:textId="34E2D1DB" w:rsidR="006335E5" w:rsidRDefault="003527AA" w:rsidP="003527AA">
      <w:pPr>
        <w:pStyle w:val="Paragraphedeliste"/>
        <w:ind w:left="-1276"/>
        <w:jc w:val="both"/>
        <w:rPr>
          <w:rFonts w:ascii="Calibri" w:hAnsi="Calibri"/>
          <w:sz w:val="22"/>
          <w:szCs w:val="22"/>
        </w:rPr>
      </w:pPr>
      <w:r>
        <w:rPr>
          <w:rFonts w:ascii="Calibri" w:hAnsi="Calibri"/>
          <w:sz w:val="22"/>
          <w:szCs w:val="22"/>
        </w:rPr>
        <w:t xml:space="preserve">M. GALLIER </w:t>
      </w:r>
      <w:r w:rsidR="00DA012F">
        <w:rPr>
          <w:rFonts w:ascii="Calibri" w:hAnsi="Calibri"/>
          <w:sz w:val="22"/>
          <w:szCs w:val="22"/>
        </w:rPr>
        <w:t>expose qu’il souhaitait déplacer le bureau de vote des prochaines élections, au gymnase</w:t>
      </w:r>
      <w:r w:rsidR="006335E5">
        <w:rPr>
          <w:rFonts w:ascii="Calibri" w:hAnsi="Calibri"/>
          <w:sz w:val="22"/>
          <w:szCs w:val="22"/>
        </w:rPr>
        <w:t>, afin d’avoir plus de place, dans le contexte sanitaire actuel</w:t>
      </w:r>
      <w:r w:rsidR="00DA012F">
        <w:rPr>
          <w:rFonts w:ascii="Calibri" w:hAnsi="Calibri"/>
          <w:sz w:val="22"/>
          <w:szCs w:val="22"/>
        </w:rPr>
        <w:t>. Après un appel au service des élections, de la Préfecture, il s’avère qu</w:t>
      </w:r>
      <w:r w:rsidR="006335E5">
        <w:rPr>
          <w:rFonts w:ascii="Calibri" w:hAnsi="Calibri"/>
          <w:sz w:val="22"/>
          <w:szCs w:val="22"/>
        </w:rPr>
        <w:t>’au mois de Juillet, l’adresse du bureau de vote a été confirmé</w:t>
      </w:r>
      <w:r w:rsidR="001147B4">
        <w:rPr>
          <w:rFonts w:ascii="Calibri" w:hAnsi="Calibri"/>
          <w:sz w:val="22"/>
          <w:szCs w:val="22"/>
        </w:rPr>
        <w:t>e</w:t>
      </w:r>
      <w:r w:rsidR="006335E5">
        <w:rPr>
          <w:rFonts w:ascii="Calibri" w:hAnsi="Calibri"/>
          <w:sz w:val="22"/>
          <w:szCs w:val="22"/>
        </w:rPr>
        <w:t xml:space="preserve"> par la Mairie</w:t>
      </w:r>
      <w:r w:rsidR="001147B4">
        <w:rPr>
          <w:rFonts w:ascii="Calibri" w:hAnsi="Calibri"/>
          <w:sz w:val="22"/>
          <w:szCs w:val="22"/>
        </w:rPr>
        <w:t>,</w:t>
      </w:r>
      <w:r w:rsidR="006335E5">
        <w:rPr>
          <w:rFonts w:ascii="Calibri" w:hAnsi="Calibri"/>
          <w:sz w:val="22"/>
          <w:szCs w:val="22"/>
        </w:rPr>
        <w:t xml:space="preserve"> au 1 Château du BART.</w:t>
      </w:r>
    </w:p>
    <w:p w14:paraId="0BAA6840" w14:textId="3FA42D99" w:rsidR="003527AA" w:rsidRDefault="006335E5" w:rsidP="003527AA">
      <w:pPr>
        <w:pStyle w:val="Paragraphedeliste"/>
        <w:ind w:left="-1276"/>
        <w:jc w:val="both"/>
        <w:rPr>
          <w:rFonts w:ascii="Calibri" w:hAnsi="Calibri"/>
          <w:sz w:val="22"/>
          <w:szCs w:val="22"/>
        </w:rPr>
      </w:pPr>
      <w:r>
        <w:rPr>
          <w:rFonts w:ascii="Calibri" w:hAnsi="Calibri"/>
          <w:sz w:val="22"/>
          <w:szCs w:val="22"/>
        </w:rPr>
        <w:t>Seul</w:t>
      </w:r>
      <w:r w:rsidR="002D4B69">
        <w:rPr>
          <w:rFonts w:ascii="Calibri" w:hAnsi="Calibri"/>
          <w:sz w:val="22"/>
          <w:szCs w:val="22"/>
        </w:rPr>
        <w:t>e</w:t>
      </w:r>
      <w:r>
        <w:rPr>
          <w:rFonts w:ascii="Calibri" w:hAnsi="Calibri"/>
          <w:sz w:val="22"/>
          <w:szCs w:val="22"/>
        </w:rPr>
        <w:t xml:space="preserve"> une demande de la Préfecture, en ce sens, nous permettrai</w:t>
      </w:r>
      <w:r w:rsidR="005849CF">
        <w:rPr>
          <w:rFonts w:ascii="Calibri" w:hAnsi="Calibri"/>
          <w:sz w:val="22"/>
          <w:szCs w:val="22"/>
        </w:rPr>
        <w:t>t</w:t>
      </w:r>
      <w:r>
        <w:rPr>
          <w:rFonts w:ascii="Calibri" w:hAnsi="Calibri"/>
          <w:sz w:val="22"/>
          <w:szCs w:val="22"/>
        </w:rPr>
        <w:t xml:space="preserve"> de changer de lieu</w:t>
      </w:r>
      <w:r w:rsidR="005E23AC">
        <w:rPr>
          <w:rFonts w:ascii="Calibri" w:hAnsi="Calibri"/>
          <w:sz w:val="22"/>
          <w:szCs w:val="22"/>
        </w:rPr>
        <w:t xml:space="preserve"> et à ce jour aucune recommandation n’est d’actualité. Il serait donc illégal de faire cette modification, la délibération </w:t>
      </w:r>
      <w:r w:rsidR="005849CF">
        <w:rPr>
          <w:rFonts w:ascii="Calibri" w:hAnsi="Calibri"/>
          <w:sz w:val="22"/>
          <w:szCs w:val="22"/>
        </w:rPr>
        <w:t>ne sera pas soumise au Conseil</w:t>
      </w:r>
      <w:r w:rsidR="00BD5256">
        <w:rPr>
          <w:rFonts w:ascii="Calibri" w:hAnsi="Calibri"/>
          <w:sz w:val="22"/>
          <w:szCs w:val="22"/>
        </w:rPr>
        <w:t>.</w:t>
      </w:r>
      <w:r w:rsidR="00DA012F">
        <w:rPr>
          <w:rFonts w:ascii="Calibri" w:hAnsi="Calibri"/>
          <w:sz w:val="22"/>
          <w:szCs w:val="22"/>
        </w:rPr>
        <w:t xml:space="preserve">  </w:t>
      </w:r>
    </w:p>
    <w:p w14:paraId="558D8870" w14:textId="77777777" w:rsidR="003527AA" w:rsidRPr="00E96C18" w:rsidRDefault="003527AA" w:rsidP="003527AA">
      <w:pPr>
        <w:tabs>
          <w:tab w:val="left" w:pos="420"/>
        </w:tabs>
        <w:ind w:left="-993"/>
        <w:rPr>
          <w:rFonts w:cstheme="minorHAnsi"/>
          <w:b/>
          <w:sz w:val="22"/>
          <w:szCs w:val="22"/>
          <w:u w:val="double"/>
        </w:rPr>
      </w:pPr>
    </w:p>
    <w:p w14:paraId="3C1E39FA" w14:textId="48DE9F36" w:rsidR="001407CC" w:rsidRDefault="00086EA7" w:rsidP="001407CC">
      <w:pPr>
        <w:pBdr>
          <w:top w:val="single" w:sz="4" w:space="1" w:color="auto"/>
          <w:left w:val="single" w:sz="4" w:space="4" w:color="auto"/>
          <w:bottom w:val="single" w:sz="4" w:space="1" w:color="auto"/>
          <w:right w:val="single" w:sz="4" w:space="4" w:color="auto"/>
        </w:pBdr>
        <w:shd w:val="clear" w:color="auto" w:fill="BFBFBF" w:themeFill="background1" w:themeFillShade="BF"/>
        <w:ind w:left="-993"/>
        <w:rPr>
          <w:rFonts w:cstheme="minorHAnsi"/>
          <w:b/>
        </w:rPr>
      </w:pPr>
      <w:bookmarkStart w:id="15" w:name="_Hlk72499253"/>
      <w:bookmarkEnd w:id="12"/>
      <w:bookmarkEnd w:id="13"/>
      <w:bookmarkEnd w:id="14"/>
      <w:r>
        <w:rPr>
          <w:rFonts w:cstheme="minorHAnsi"/>
          <w:b/>
        </w:rPr>
        <w:t>6</w:t>
      </w:r>
      <w:r w:rsidR="001407CC" w:rsidRPr="001C210F">
        <w:rPr>
          <w:rFonts w:cstheme="minorHAnsi"/>
          <w:b/>
        </w:rPr>
        <w:t xml:space="preserve"> – </w:t>
      </w:r>
      <w:r w:rsidR="00BD5256">
        <w:rPr>
          <w:rFonts w:cstheme="minorHAnsi"/>
          <w:b/>
        </w:rPr>
        <w:t>Rapports d’activités 2020 des Syndicats</w:t>
      </w:r>
    </w:p>
    <w:p w14:paraId="3C0A70CD" w14:textId="1F8EB7FB" w:rsidR="00535FBA" w:rsidRDefault="00535FBA" w:rsidP="008563AC">
      <w:pPr>
        <w:tabs>
          <w:tab w:val="left" w:pos="432"/>
        </w:tabs>
        <w:overflowPunct w:val="0"/>
        <w:autoSpaceDE w:val="0"/>
        <w:autoSpaceDN w:val="0"/>
        <w:adjustRightInd w:val="0"/>
        <w:ind w:left="-1276" w:right="140"/>
        <w:jc w:val="both"/>
        <w:rPr>
          <w:rFonts w:cs="Arial"/>
          <w:sz w:val="22"/>
          <w:szCs w:val="22"/>
        </w:rPr>
      </w:pPr>
    </w:p>
    <w:p w14:paraId="4134D819" w14:textId="170EC56C" w:rsidR="00BD5256" w:rsidRDefault="00BD5256" w:rsidP="008563AC">
      <w:pPr>
        <w:tabs>
          <w:tab w:val="left" w:pos="432"/>
        </w:tabs>
        <w:overflowPunct w:val="0"/>
        <w:autoSpaceDE w:val="0"/>
        <w:autoSpaceDN w:val="0"/>
        <w:adjustRightInd w:val="0"/>
        <w:ind w:left="-1276" w:right="140"/>
        <w:jc w:val="both"/>
        <w:rPr>
          <w:rFonts w:cs="Arial"/>
          <w:sz w:val="22"/>
          <w:szCs w:val="22"/>
        </w:rPr>
      </w:pPr>
      <w:r>
        <w:rPr>
          <w:rFonts w:cs="Arial"/>
          <w:sz w:val="22"/>
          <w:szCs w:val="22"/>
        </w:rPr>
        <w:t xml:space="preserve">Présentation des rapports d’activités 2020 du SIAEPA, du SDEEG, du SMICVAL et de </w:t>
      </w:r>
      <w:r w:rsidR="00EC44B4">
        <w:rPr>
          <w:rFonts w:cs="Arial"/>
          <w:sz w:val="22"/>
          <w:szCs w:val="22"/>
        </w:rPr>
        <w:t>Communauté</w:t>
      </w:r>
      <w:r>
        <w:rPr>
          <w:rFonts w:cs="Arial"/>
          <w:sz w:val="22"/>
          <w:szCs w:val="22"/>
        </w:rPr>
        <w:t xml:space="preserve"> de Commune du Cubzaguais</w:t>
      </w:r>
      <w:r w:rsidR="009E0B4E">
        <w:rPr>
          <w:rFonts w:cs="Arial"/>
          <w:sz w:val="22"/>
          <w:szCs w:val="22"/>
        </w:rPr>
        <w:t>.</w:t>
      </w:r>
    </w:p>
    <w:bookmarkEnd w:id="15"/>
    <w:p w14:paraId="577766B1" w14:textId="77777777" w:rsidR="00AF056F" w:rsidRDefault="00AF056F" w:rsidP="00AF056F">
      <w:pPr>
        <w:ind w:left="-993"/>
        <w:jc w:val="both"/>
        <w:rPr>
          <w:rFonts w:ascii="Roboto Bold" w:hAnsi="Roboto Bold"/>
          <w:b/>
          <w:bCs/>
          <w:color w:val="303030"/>
          <w:sz w:val="21"/>
          <w:szCs w:val="21"/>
          <w:u w:val="single"/>
        </w:rPr>
      </w:pPr>
    </w:p>
    <w:p w14:paraId="3690EC66" w14:textId="77777777" w:rsidR="00AF056F" w:rsidRDefault="00AF056F" w:rsidP="00AF056F">
      <w:pPr>
        <w:ind w:left="-993"/>
        <w:jc w:val="both"/>
        <w:rPr>
          <w:rFonts w:ascii="Roboto Bold" w:hAnsi="Roboto Bold"/>
          <w:b/>
          <w:bCs/>
          <w:color w:val="303030"/>
          <w:sz w:val="21"/>
          <w:szCs w:val="21"/>
          <w:u w:val="single"/>
        </w:rPr>
      </w:pPr>
    </w:p>
    <w:p w14:paraId="1E4121FE" w14:textId="556642D4" w:rsidR="00AF056F" w:rsidRDefault="00EC44B4" w:rsidP="00AF056F">
      <w:pPr>
        <w:pBdr>
          <w:top w:val="single" w:sz="4" w:space="1" w:color="auto"/>
          <w:left w:val="single" w:sz="4" w:space="4" w:color="auto"/>
          <w:bottom w:val="single" w:sz="4" w:space="1" w:color="auto"/>
          <w:right w:val="single" w:sz="4" w:space="4" w:color="auto"/>
        </w:pBdr>
        <w:shd w:val="clear" w:color="auto" w:fill="BFBFBF" w:themeFill="background1" w:themeFillShade="BF"/>
        <w:ind w:left="-993"/>
        <w:rPr>
          <w:rFonts w:cstheme="minorHAnsi"/>
          <w:b/>
        </w:rPr>
      </w:pPr>
      <w:r>
        <w:rPr>
          <w:rFonts w:cstheme="minorHAnsi"/>
          <w:b/>
        </w:rPr>
        <w:t>7</w:t>
      </w:r>
      <w:r w:rsidR="00AF056F" w:rsidRPr="001C210F">
        <w:rPr>
          <w:rFonts w:cstheme="minorHAnsi"/>
          <w:b/>
        </w:rPr>
        <w:t xml:space="preserve"> – </w:t>
      </w:r>
      <w:r>
        <w:rPr>
          <w:rFonts w:cstheme="minorHAnsi"/>
          <w:b/>
        </w:rPr>
        <w:t>Questions diverses</w:t>
      </w:r>
    </w:p>
    <w:p w14:paraId="43C1CDA3" w14:textId="77777777" w:rsidR="00AF056F" w:rsidRDefault="00AF056F" w:rsidP="00AF056F">
      <w:pPr>
        <w:ind w:left="-993"/>
        <w:jc w:val="both"/>
        <w:rPr>
          <w:rFonts w:ascii="Roboto Bold" w:hAnsi="Roboto Bold"/>
          <w:b/>
          <w:bCs/>
          <w:color w:val="303030"/>
          <w:sz w:val="21"/>
          <w:szCs w:val="21"/>
          <w:u w:val="single"/>
        </w:rPr>
      </w:pPr>
    </w:p>
    <w:p w14:paraId="532DB2C1" w14:textId="33D00CEF" w:rsidR="00535FBA" w:rsidRDefault="001407CC" w:rsidP="003C110E">
      <w:pPr>
        <w:ind w:left="-993"/>
        <w:jc w:val="both"/>
        <w:rPr>
          <w:rFonts w:cstheme="minorHAnsi"/>
          <w:b/>
          <w:bCs/>
          <w:sz w:val="28"/>
          <w:szCs w:val="28"/>
        </w:rPr>
      </w:pPr>
      <w:r>
        <w:rPr>
          <w:rFonts w:cstheme="minorHAnsi"/>
          <w:b/>
          <w:bCs/>
          <w:sz w:val="28"/>
          <w:szCs w:val="28"/>
        </w:rPr>
        <w:t>Aucune autre question diverse n’est soulevée. L’ordre du jour est terminé.</w:t>
      </w:r>
    </w:p>
    <w:p w14:paraId="630F34E7" w14:textId="77777777" w:rsidR="001407CC" w:rsidRDefault="001407CC" w:rsidP="003C110E">
      <w:pPr>
        <w:ind w:left="-993"/>
        <w:jc w:val="both"/>
        <w:rPr>
          <w:rFonts w:cstheme="minorHAnsi"/>
          <w:b/>
          <w:bCs/>
          <w:sz w:val="28"/>
          <w:szCs w:val="28"/>
        </w:rPr>
      </w:pPr>
    </w:p>
    <w:p w14:paraId="2BB9D694" w14:textId="0BEF2B80" w:rsidR="001407CC" w:rsidRDefault="001407CC" w:rsidP="001407CC">
      <w:pPr>
        <w:ind w:left="-993"/>
        <w:jc w:val="right"/>
        <w:rPr>
          <w:rFonts w:cstheme="minorHAnsi"/>
          <w:b/>
          <w:bCs/>
          <w:sz w:val="28"/>
          <w:szCs w:val="28"/>
        </w:rPr>
      </w:pPr>
      <w:r>
        <w:rPr>
          <w:rFonts w:cstheme="minorHAnsi"/>
          <w:b/>
          <w:bCs/>
          <w:sz w:val="28"/>
          <w:szCs w:val="28"/>
        </w:rPr>
        <w:t xml:space="preserve">Séance levée </w:t>
      </w:r>
      <w:r w:rsidR="007D6ECA" w:rsidRPr="009E0B4E">
        <w:rPr>
          <w:rFonts w:cstheme="minorHAnsi"/>
          <w:b/>
          <w:bCs/>
          <w:sz w:val="28"/>
          <w:szCs w:val="28"/>
        </w:rPr>
        <w:t>à</w:t>
      </w:r>
      <w:r w:rsidR="005B421C" w:rsidRPr="009E0B4E">
        <w:rPr>
          <w:rFonts w:cstheme="minorHAnsi"/>
          <w:b/>
          <w:bCs/>
          <w:sz w:val="28"/>
          <w:szCs w:val="28"/>
        </w:rPr>
        <w:t xml:space="preserve"> </w:t>
      </w:r>
      <w:r w:rsidR="00D23F04">
        <w:rPr>
          <w:rFonts w:cstheme="minorHAnsi"/>
          <w:b/>
          <w:bCs/>
          <w:sz w:val="28"/>
          <w:szCs w:val="28"/>
        </w:rPr>
        <w:t>20</w:t>
      </w:r>
      <w:r w:rsidR="005B421C" w:rsidRPr="00D23F04">
        <w:rPr>
          <w:rFonts w:cstheme="minorHAnsi"/>
          <w:b/>
          <w:bCs/>
          <w:sz w:val="28"/>
          <w:szCs w:val="28"/>
        </w:rPr>
        <w:t>h</w:t>
      </w:r>
      <w:r w:rsidR="00D23F04">
        <w:rPr>
          <w:rFonts w:cstheme="minorHAnsi"/>
          <w:b/>
          <w:bCs/>
          <w:sz w:val="28"/>
          <w:szCs w:val="28"/>
        </w:rPr>
        <w:t>45</w:t>
      </w:r>
      <w:r w:rsidR="007D6ECA" w:rsidRPr="00D23F04">
        <w:rPr>
          <w:rFonts w:cstheme="minorHAnsi"/>
          <w:b/>
          <w:bCs/>
          <w:sz w:val="28"/>
          <w:szCs w:val="28"/>
        </w:rPr>
        <w:t>.</w:t>
      </w:r>
    </w:p>
    <w:p w14:paraId="732DC263" w14:textId="3D875304" w:rsidR="005B421C" w:rsidRDefault="005B421C" w:rsidP="001407CC">
      <w:pPr>
        <w:ind w:left="-993"/>
        <w:jc w:val="right"/>
        <w:rPr>
          <w:rFonts w:cstheme="minorHAnsi"/>
          <w:b/>
          <w:bCs/>
          <w:sz w:val="28"/>
          <w:szCs w:val="28"/>
        </w:rPr>
      </w:pPr>
    </w:p>
    <w:p w14:paraId="0B888E75" w14:textId="10CDD55B" w:rsidR="005B421C" w:rsidRDefault="005B421C" w:rsidP="001407CC">
      <w:pPr>
        <w:ind w:left="-993"/>
        <w:jc w:val="right"/>
        <w:rPr>
          <w:rFonts w:cstheme="minorHAnsi"/>
          <w:b/>
          <w:bCs/>
          <w:sz w:val="28"/>
          <w:szCs w:val="28"/>
        </w:rPr>
      </w:pPr>
    </w:p>
    <w:p w14:paraId="38F09C0F" w14:textId="6893DFEF" w:rsidR="005B421C" w:rsidRDefault="005B421C" w:rsidP="001407CC">
      <w:pPr>
        <w:ind w:left="-993"/>
        <w:jc w:val="right"/>
        <w:rPr>
          <w:rFonts w:cstheme="minorHAnsi"/>
          <w:b/>
          <w:bCs/>
          <w:noProof/>
          <w:sz w:val="28"/>
          <w:szCs w:val="28"/>
        </w:rPr>
      </w:pPr>
    </w:p>
    <w:p w14:paraId="3CD275F9" w14:textId="77777777" w:rsidR="005B421C" w:rsidRDefault="005B421C" w:rsidP="005B421C">
      <w:pPr>
        <w:ind w:left="-993"/>
        <w:jc w:val="center"/>
        <w:rPr>
          <w:rFonts w:cstheme="minorHAnsi"/>
          <w:b/>
          <w:bCs/>
          <w:noProof/>
          <w:sz w:val="32"/>
          <w:szCs w:val="32"/>
        </w:rPr>
      </w:pPr>
    </w:p>
    <w:p w14:paraId="585DB49D" w14:textId="7E7CE41E" w:rsidR="005B421C" w:rsidRDefault="005B421C" w:rsidP="005B421C">
      <w:pPr>
        <w:ind w:left="-993"/>
        <w:jc w:val="center"/>
        <w:rPr>
          <w:rFonts w:cstheme="minorHAnsi"/>
          <w:b/>
          <w:bCs/>
          <w:noProof/>
          <w:sz w:val="32"/>
          <w:szCs w:val="32"/>
        </w:rPr>
      </w:pPr>
    </w:p>
    <w:p w14:paraId="18484ADD" w14:textId="77777777" w:rsidR="00153B09" w:rsidRDefault="00153B09" w:rsidP="005B421C">
      <w:pPr>
        <w:ind w:left="-993"/>
        <w:jc w:val="center"/>
        <w:rPr>
          <w:rFonts w:cstheme="minorHAnsi"/>
          <w:b/>
          <w:bCs/>
          <w:noProof/>
          <w:sz w:val="32"/>
          <w:szCs w:val="32"/>
        </w:rPr>
      </w:pPr>
    </w:p>
    <w:p w14:paraId="3835A165" w14:textId="77777777" w:rsidR="005B421C" w:rsidRDefault="005B421C" w:rsidP="005B421C">
      <w:pPr>
        <w:ind w:left="-993"/>
        <w:jc w:val="center"/>
        <w:rPr>
          <w:rFonts w:cstheme="minorHAnsi"/>
          <w:b/>
          <w:bCs/>
          <w:noProof/>
          <w:sz w:val="32"/>
          <w:szCs w:val="32"/>
        </w:rPr>
      </w:pPr>
    </w:p>
    <w:p w14:paraId="724503C0" w14:textId="77777777" w:rsidR="005B421C" w:rsidRDefault="005B421C" w:rsidP="005B421C">
      <w:pPr>
        <w:ind w:left="-993"/>
        <w:jc w:val="center"/>
        <w:rPr>
          <w:rFonts w:cstheme="minorHAnsi"/>
          <w:b/>
          <w:bCs/>
          <w:noProof/>
          <w:sz w:val="32"/>
          <w:szCs w:val="32"/>
        </w:rPr>
      </w:pPr>
    </w:p>
    <w:p w14:paraId="34BF6826" w14:textId="77777777" w:rsidR="00EC44B4" w:rsidRDefault="00EC44B4" w:rsidP="005B421C">
      <w:pPr>
        <w:ind w:left="-993"/>
        <w:jc w:val="center"/>
        <w:rPr>
          <w:rFonts w:cstheme="minorHAnsi"/>
          <w:b/>
          <w:bCs/>
          <w:noProof/>
          <w:sz w:val="32"/>
          <w:szCs w:val="32"/>
        </w:rPr>
      </w:pPr>
    </w:p>
    <w:p w14:paraId="0C02C352" w14:textId="788F83C7" w:rsidR="005B421C" w:rsidRPr="005B421C" w:rsidRDefault="005B421C" w:rsidP="005B421C">
      <w:pPr>
        <w:ind w:left="-993"/>
        <w:jc w:val="center"/>
        <w:rPr>
          <w:rFonts w:cstheme="minorHAnsi"/>
          <w:b/>
          <w:bCs/>
          <w:noProof/>
          <w:sz w:val="32"/>
          <w:szCs w:val="32"/>
        </w:rPr>
      </w:pPr>
      <w:r w:rsidRPr="005B421C">
        <w:rPr>
          <w:rFonts w:cstheme="minorHAnsi"/>
          <w:b/>
          <w:bCs/>
          <w:noProof/>
          <w:sz w:val="32"/>
          <w:szCs w:val="32"/>
        </w:rPr>
        <w:lastRenderedPageBreak/>
        <w:t>Signatures des élus Membres du Conseil Municipal</w:t>
      </w:r>
    </w:p>
    <w:p w14:paraId="7F29CDE1" w14:textId="01CC1DD7" w:rsidR="005B421C" w:rsidRPr="005B421C" w:rsidRDefault="005B421C" w:rsidP="005B421C">
      <w:pPr>
        <w:ind w:left="-993"/>
        <w:jc w:val="center"/>
        <w:rPr>
          <w:rFonts w:cstheme="minorHAnsi"/>
          <w:b/>
          <w:bCs/>
          <w:noProof/>
          <w:sz w:val="32"/>
          <w:szCs w:val="32"/>
        </w:rPr>
      </w:pPr>
    </w:p>
    <w:tbl>
      <w:tblPr>
        <w:tblpPr w:leftFromText="141" w:rightFromText="141" w:bottomFromText="200" w:vertAnchor="text" w:horzAnchor="margin" w:tblpXSpec="center" w:tblpY="663"/>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6210"/>
      </w:tblGrid>
      <w:tr w:rsidR="00367F1D" w:rsidRPr="00367F1D" w14:paraId="0339D263" w14:textId="77777777" w:rsidTr="00367F1D">
        <w:trPr>
          <w:trHeight w:val="513"/>
        </w:trPr>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25D937A" w14:textId="77777777" w:rsidR="00367F1D" w:rsidRPr="00367F1D" w:rsidRDefault="00367F1D" w:rsidP="00367F1D">
            <w:pPr>
              <w:spacing w:line="276" w:lineRule="auto"/>
              <w:ind w:left="284"/>
              <w:jc w:val="center"/>
              <w:rPr>
                <w:rFonts w:ascii="Calibri" w:eastAsia="Calibri" w:hAnsi="Calibri"/>
                <w:b/>
                <w:sz w:val="22"/>
                <w:szCs w:val="22"/>
                <w:lang w:bidi="ar-SA"/>
              </w:rPr>
            </w:pPr>
            <w:r w:rsidRPr="00367F1D">
              <w:rPr>
                <w:rFonts w:ascii="Calibri" w:eastAsia="Calibri" w:hAnsi="Calibri"/>
                <w:b/>
                <w:sz w:val="22"/>
                <w:szCs w:val="22"/>
                <w:lang w:bidi="ar-SA"/>
              </w:rPr>
              <w:t>Maire, Adjoints et conseillers délégués</w:t>
            </w:r>
          </w:p>
        </w:tc>
        <w:tc>
          <w:tcPr>
            <w:tcW w:w="6210" w:type="dxa"/>
            <w:tcBorders>
              <w:top w:val="single" w:sz="4" w:space="0" w:color="auto"/>
              <w:left w:val="single" w:sz="4" w:space="0" w:color="auto"/>
              <w:bottom w:val="single" w:sz="4" w:space="0" w:color="auto"/>
              <w:right w:val="single" w:sz="4" w:space="0" w:color="auto"/>
            </w:tcBorders>
            <w:shd w:val="clear" w:color="auto" w:fill="D9D9D9"/>
            <w:hideMark/>
          </w:tcPr>
          <w:p w14:paraId="6AEF8E7A" w14:textId="77777777" w:rsidR="00367F1D" w:rsidRPr="00367F1D" w:rsidRDefault="00367F1D" w:rsidP="00367F1D">
            <w:pPr>
              <w:spacing w:line="276" w:lineRule="auto"/>
              <w:ind w:left="0"/>
              <w:jc w:val="center"/>
              <w:rPr>
                <w:rFonts w:ascii="Calibri" w:eastAsia="Calibri" w:hAnsi="Calibri"/>
                <w:b/>
                <w:sz w:val="22"/>
                <w:szCs w:val="22"/>
                <w:lang w:bidi="ar-SA"/>
              </w:rPr>
            </w:pPr>
            <w:r w:rsidRPr="00367F1D">
              <w:rPr>
                <w:rFonts w:ascii="Calibri" w:eastAsia="Calibri" w:hAnsi="Calibri"/>
                <w:b/>
                <w:sz w:val="22"/>
                <w:szCs w:val="22"/>
                <w:lang w:bidi="ar-SA"/>
              </w:rPr>
              <w:t>Signature</w:t>
            </w:r>
          </w:p>
        </w:tc>
      </w:tr>
      <w:tr w:rsidR="00367F1D" w:rsidRPr="00367F1D" w14:paraId="24950444" w14:textId="77777777" w:rsidTr="00367F1D">
        <w:trPr>
          <w:trHeight w:val="609"/>
        </w:trPr>
        <w:tc>
          <w:tcPr>
            <w:tcW w:w="3918" w:type="dxa"/>
            <w:tcBorders>
              <w:top w:val="single" w:sz="4" w:space="0" w:color="auto"/>
              <w:left w:val="single" w:sz="4" w:space="0" w:color="auto"/>
              <w:bottom w:val="single" w:sz="4" w:space="0" w:color="auto"/>
              <w:right w:val="single" w:sz="4" w:space="0" w:color="auto"/>
            </w:tcBorders>
            <w:hideMark/>
          </w:tcPr>
          <w:p w14:paraId="5C48E160"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rPr>
              <w:t>Patrice GALLIER, Maire</w:t>
            </w:r>
          </w:p>
        </w:tc>
        <w:tc>
          <w:tcPr>
            <w:tcW w:w="6210" w:type="dxa"/>
            <w:tcBorders>
              <w:top w:val="single" w:sz="4" w:space="0" w:color="auto"/>
              <w:left w:val="single" w:sz="4" w:space="0" w:color="auto"/>
              <w:bottom w:val="single" w:sz="4" w:space="0" w:color="auto"/>
              <w:right w:val="single" w:sz="4" w:space="0" w:color="auto"/>
            </w:tcBorders>
          </w:tcPr>
          <w:p w14:paraId="72FB0FAB" w14:textId="77777777" w:rsidR="00367F1D" w:rsidRPr="00367F1D" w:rsidRDefault="00367F1D" w:rsidP="00367F1D">
            <w:pPr>
              <w:spacing w:line="276" w:lineRule="auto"/>
              <w:ind w:left="0"/>
              <w:rPr>
                <w:rFonts w:ascii="Calibri" w:eastAsia="Calibri" w:hAnsi="Calibri"/>
                <w:bCs/>
                <w:sz w:val="16"/>
                <w:szCs w:val="16"/>
                <w:lang w:bidi="ar-SA"/>
              </w:rPr>
            </w:pPr>
          </w:p>
        </w:tc>
      </w:tr>
      <w:tr w:rsidR="00367F1D" w:rsidRPr="00367F1D" w14:paraId="1B3A4F40" w14:textId="77777777" w:rsidTr="00367F1D">
        <w:trPr>
          <w:trHeight w:val="600"/>
        </w:trPr>
        <w:tc>
          <w:tcPr>
            <w:tcW w:w="3918" w:type="dxa"/>
            <w:tcBorders>
              <w:top w:val="single" w:sz="4" w:space="0" w:color="auto"/>
              <w:left w:val="single" w:sz="4" w:space="0" w:color="auto"/>
              <w:bottom w:val="single" w:sz="4" w:space="0" w:color="auto"/>
              <w:right w:val="single" w:sz="4" w:space="0" w:color="auto"/>
            </w:tcBorders>
          </w:tcPr>
          <w:p w14:paraId="03D162F9"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rPr>
              <w:t>Patrice POTIER</w:t>
            </w:r>
          </w:p>
        </w:tc>
        <w:tc>
          <w:tcPr>
            <w:tcW w:w="6210" w:type="dxa"/>
            <w:tcBorders>
              <w:top w:val="single" w:sz="4" w:space="0" w:color="auto"/>
              <w:left w:val="single" w:sz="4" w:space="0" w:color="auto"/>
              <w:bottom w:val="single" w:sz="4" w:space="0" w:color="auto"/>
              <w:right w:val="single" w:sz="4" w:space="0" w:color="auto"/>
            </w:tcBorders>
          </w:tcPr>
          <w:p w14:paraId="12CE9BC3" w14:textId="77777777" w:rsidR="00367F1D" w:rsidRPr="00367F1D" w:rsidRDefault="00367F1D" w:rsidP="00367F1D">
            <w:pPr>
              <w:spacing w:line="276" w:lineRule="auto"/>
              <w:ind w:left="0"/>
              <w:rPr>
                <w:rFonts w:ascii="Calibri" w:eastAsia="Calibri" w:hAnsi="Calibri"/>
                <w:b/>
                <w:bCs/>
                <w:sz w:val="16"/>
                <w:szCs w:val="16"/>
                <w:lang w:bidi="ar-SA"/>
              </w:rPr>
            </w:pPr>
          </w:p>
        </w:tc>
      </w:tr>
      <w:tr w:rsidR="00367F1D" w:rsidRPr="00367F1D" w14:paraId="79B6021D" w14:textId="77777777" w:rsidTr="00367F1D">
        <w:trPr>
          <w:trHeight w:val="636"/>
        </w:trPr>
        <w:tc>
          <w:tcPr>
            <w:tcW w:w="3918" w:type="dxa"/>
            <w:tcBorders>
              <w:top w:val="single" w:sz="4" w:space="0" w:color="auto"/>
              <w:left w:val="single" w:sz="4" w:space="0" w:color="auto"/>
              <w:bottom w:val="single" w:sz="4" w:space="0" w:color="auto"/>
              <w:right w:val="single" w:sz="4" w:space="0" w:color="auto"/>
            </w:tcBorders>
          </w:tcPr>
          <w:p w14:paraId="26FF01B3"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rPr>
              <w:t>Emilie BAFFOIGNE</w:t>
            </w:r>
          </w:p>
        </w:tc>
        <w:tc>
          <w:tcPr>
            <w:tcW w:w="6210" w:type="dxa"/>
            <w:tcBorders>
              <w:top w:val="single" w:sz="4" w:space="0" w:color="auto"/>
              <w:left w:val="single" w:sz="4" w:space="0" w:color="auto"/>
              <w:bottom w:val="single" w:sz="4" w:space="0" w:color="auto"/>
              <w:right w:val="single" w:sz="4" w:space="0" w:color="auto"/>
            </w:tcBorders>
          </w:tcPr>
          <w:p w14:paraId="1FF0F364" w14:textId="77777777" w:rsidR="00367F1D" w:rsidRPr="00367F1D" w:rsidRDefault="00367F1D" w:rsidP="00367F1D">
            <w:pPr>
              <w:spacing w:line="276" w:lineRule="auto"/>
              <w:ind w:left="0"/>
              <w:rPr>
                <w:rFonts w:ascii="Calibri" w:eastAsia="Calibri" w:hAnsi="Calibri"/>
                <w:sz w:val="16"/>
                <w:szCs w:val="16"/>
                <w:lang w:bidi="ar-SA"/>
              </w:rPr>
            </w:pPr>
          </w:p>
        </w:tc>
      </w:tr>
      <w:tr w:rsidR="00367F1D" w:rsidRPr="00367F1D" w14:paraId="655C2C1C" w14:textId="77777777" w:rsidTr="00367F1D">
        <w:trPr>
          <w:trHeight w:val="621"/>
        </w:trPr>
        <w:tc>
          <w:tcPr>
            <w:tcW w:w="3918" w:type="dxa"/>
            <w:tcBorders>
              <w:top w:val="single" w:sz="4" w:space="0" w:color="auto"/>
              <w:left w:val="single" w:sz="4" w:space="0" w:color="auto"/>
              <w:bottom w:val="single" w:sz="4" w:space="0" w:color="auto"/>
              <w:right w:val="single" w:sz="4" w:space="0" w:color="auto"/>
            </w:tcBorders>
          </w:tcPr>
          <w:p w14:paraId="567C1AFB"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Stéphane OUVRARD</w:t>
            </w:r>
          </w:p>
        </w:tc>
        <w:tc>
          <w:tcPr>
            <w:tcW w:w="6210" w:type="dxa"/>
            <w:tcBorders>
              <w:top w:val="single" w:sz="4" w:space="0" w:color="auto"/>
              <w:left w:val="single" w:sz="4" w:space="0" w:color="auto"/>
              <w:bottom w:val="single" w:sz="4" w:space="0" w:color="auto"/>
              <w:right w:val="single" w:sz="4" w:space="0" w:color="auto"/>
            </w:tcBorders>
          </w:tcPr>
          <w:p w14:paraId="7223E02E" w14:textId="77777777" w:rsidR="00367F1D" w:rsidRPr="00367F1D" w:rsidRDefault="00367F1D" w:rsidP="00367F1D">
            <w:pPr>
              <w:spacing w:line="276" w:lineRule="auto"/>
              <w:ind w:left="0"/>
              <w:jc w:val="center"/>
              <w:rPr>
                <w:rFonts w:ascii="Calibri" w:eastAsia="Calibri" w:hAnsi="Calibri"/>
                <w:b/>
                <w:sz w:val="22"/>
                <w:szCs w:val="22"/>
                <w:lang w:bidi="ar-SA"/>
              </w:rPr>
            </w:pPr>
          </w:p>
        </w:tc>
      </w:tr>
      <w:tr w:rsidR="00367F1D" w:rsidRPr="00367F1D" w14:paraId="6803B10D" w14:textId="77777777" w:rsidTr="00367F1D">
        <w:trPr>
          <w:trHeight w:val="647"/>
        </w:trPr>
        <w:tc>
          <w:tcPr>
            <w:tcW w:w="3918" w:type="dxa"/>
            <w:tcBorders>
              <w:top w:val="single" w:sz="4" w:space="0" w:color="auto"/>
              <w:left w:val="single" w:sz="4" w:space="0" w:color="auto"/>
              <w:bottom w:val="single" w:sz="4" w:space="0" w:color="auto"/>
              <w:right w:val="single" w:sz="4" w:space="0" w:color="auto"/>
            </w:tcBorders>
          </w:tcPr>
          <w:p w14:paraId="1C15217D"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Jacqueline COURAUD RAMBERT</w:t>
            </w:r>
          </w:p>
        </w:tc>
        <w:tc>
          <w:tcPr>
            <w:tcW w:w="6210" w:type="dxa"/>
            <w:tcBorders>
              <w:top w:val="single" w:sz="4" w:space="0" w:color="auto"/>
              <w:left w:val="single" w:sz="4" w:space="0" w:color="auto"/>
              <w:bottom w:val="single" w:sz="4" w:space="0" w:color="auto"/>
              <w:right w:val="single" w:sz="4" w:space="0" w:color="auto"/>
            </w:tcBorders>
          </w:tcPr>
          <w:p w14:paraId="71B280CA" w14:textId="77777777" w:rsidR="00367F1D" w:rsidRPr="00367F1D" w:rsidRDefault="00367F1D" w:rsidP="00367F1D">
            <w:pPr>
              <w:spacing w:line="276" w:lineRule="auto"/>
              <w:ind w:left="0"/>
              <w:rPr>
                <w:rFonts w:ascii="Calibri" w:eastAsia="Calibri" w:hAnsi="Calibri"/>
                <w:b/>
                <w:bCs/>
                <w:sz w:val="16"/>
                <w:szCs w:val="16"/>
                <w:lang w:bidi="ar-SA"/>
              </w:rPr>
            </w:pPr>
          </w:p>
        </w:tc>
      </w:tr>
      <w:tr w:rsidR="00367F1D" w:rsidRPr="00367F1D" w14:paraId="19D7D9DD" w14:textId="77777777" w:rsidTr="00367F1D">
        <w:trPr>
          <w:trHeight w:val="656"/>
        </w:trPr>
        <w:tc>
          <w:tcPr>
            <w:tcW w:w="3918" w:type="dxa"/>
            <w:tcBorders>
              <w:top w:val="single" w:sz="4" w:space="0" w:color="auto"/>
              <w:left w:val="single" w:sz="4" w:space="0" w:color="auto"/>
              <w:bottom w:val="single" w:sz="4" w:space="0" w:color="auto"/>
              <w:right w:val="single" w:sz="4" w:space="0" w:color="auto"/>
            </w:tcBorders>
          </w:tcPr>
          <w:p w14:paraId="70AC40AC"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Stéphanie BIEVER</w:t>
            </w:r>
          </w:p>
        </w:tc>
        <w:tc>
          <w:tcPr>
            <w:tcW w:w="6210" w:type="dxa"/>
            <w:tcBorders>
              <w:top w:val="single" w:sz="4" w:space="0" w:color="auto"/>
              <w:left w:val="single" w:sz="4" w:space="0" w:color="auto"/>
              <w:bottom w:val="single" w:sz="4" w:space="0" w:color="auto"/>
              <w:right w:val="single" w:sz="4" w:space="0" w:color="auto"/>
            </w:tcBorders>
          </w:tcPr>
          <w:p w14:paraId="1B39F77B" w14:textId="77777777" w:rsidR="00367F1D" w:rsidRPr="00367F1D" w:rsidRDefault="00367F1D" w:rsidP="00367F1D">
            <w:pPr>
              <w:spacing w:line="276" w:lineRule="auto"/>
              <w:ind w:left="0"/>
              <w:jc w:val="center"/>
              <w:rPr>
                <w:rFonts w:ascii="Calibri" w:eastAsia="Calibri" w:hAnsi="Calibri"/>
                <w:b/>
                <w:bCs/>
                <w:sz w:val="16"/>
                <w:szCs w:val="16"/>
                <w:lang w:bidi="ar-SA"/>
              </w:rPr>
            </w:pPr>
          </w:p>
        </w:tc>
      </w:tr>
      <w:tr w:rsidR="00367F1D" w:rsidRPr="00367F1D" w14:paraId="1FD9CC7B" w14:textId="77777777" w:rsidTr="00367F1D">
        <w:trPr>
          <w:trHeight w:val="683"/>
        </w:trPr>
        <w:tc>
          <w:tcPr>
            <w:tcW w:w="3918" w:type="dxa"/>
            <w:tcBorders>
              <w:top w:val="single" w:sz="4" w:space="0" w:color="auto"/>
              <w:left w:val="single" w:sz="4" w:space="0" w:color="auto"/>
              <w:bottom w:val="single" w:sz="4" w:space="0" w:color="auto"/>
              <w:right w:val="single" w:sz="4" w:space="0" w:color="auto"/>
            </w:tcBorders>
          </w:tcPr>
          <w:p w14:paraId="08CDC543"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Dominique CRANBEDOU</w:t>
            </w:r>
          </w:p>
        </w:tc>
        <w:tc>
          <w:tcPr>
            <w:tcW w:w="6210" w:type="dxa"/>
            <w:tcBorders>
              <w:top w:val="single" w:sz="4" w:space="0" w:color="auto"/>
              <w:left w:val="single" w:sz="4" w:space="0" w:color="auto"/>
              <w:bottom w:val="single" w:sz="4" w:space="0" w:color="auto"/>
              <w:right w:val="single" w:sz="4" w:space="0" w:color="auto"/>
            </w:tcBorders>
          </w:tcPr>
          <w:p w14:paraId="591543E0" w14:textId="77777777" w:rsidR="00367F1D" w:rsidRPr="00367F1D" w:rsidRDefault="00367F1D" w:rsidP="00367F1D">
            <w:pPr>
              <w:spacing w:line="276" w:lineRule="auto"/>
              <w:ind w:left="0"/>
              <w:rPr>
                <w:rFonts w:ascii="Calibri" w:eastAsia="Calibri" w:hAnsi="Calibri"/>
                <w:b/>
                <w:bCs/>
                <w:sz w:val="16"/>
                <w:szCs w:val="16"/>
                <w:lang w:bidi="ar-SA"/>
              </w:rPr>
            </w:pPr>
          </w:p>
        </w:tc>
      </w:tr>
      <w:tr w:rsidR="00367F1D" w:rsidRPr="00367F1D" w14:paraId="0054EA75" w14:textId="77777777" w:rsidTr="00367F1D">
        <w:trPr>
          <w:trHeight w:val="659"/>
        </w:trPr>
        <w:tc>
          <w:tcPr>
            <w:tcW w:w="3918" w:type="dxa"/>
            <w:tcBorders>
              <w:top w:val="single" w:sz="4" w:space="0" w:color="auto"/>
              <w:left w:val="single" w:sz="4" w:space="0" w:color="auto"/>
              <w:bottom w:val="single" w:sz="4" w:space="0" w:color="auto"/>
              <w:right w:val="single" w:sz="4" w:space="0" w:color="auto"/>
            </w:tcBorders>
          </w:tcPr>
          <w:p w14:paraId="018657F0"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Véronique GENESTE</w:t>
            </w:r>
          </w:p>
        </w:tc>
        <w:tc>
          <w:tcPr>
            <w:tcW w:w="6210" w:type="dxa"/>
            <w:tcBorders>
              <w:top w:val="nil"/>
              <w:left w:val="single" w:sz="4" w:space="0" w:color="auto"/>
              <w:bottom w:val="nil"/>
              <w:right w:val="single" w:sz="4" w:space="0" w:color="auto"/>
            </w:tcBorders>
          </w:tcPr>
          <w:p w14:paraId="19E85015" w14:textId="77777777" w:rsidR="00367F1D" w:rsidRPr="00367F1D" w:rsidRDefault="00367F1D" w:rsidP="00367F1D">
            <w:pPr>
              <w:spacing w:line="276" w:lineRule="auto"/>
              <w:ind w:left="0"/>
              <w:jc w:val="center"/>
              <w:rPr>
                <w:rFonts w:ascii="Calibri" w:eastAsia="Calibri" w:hAnsi="Calibri"/>
                <w:b/>
                <w:bCs/>
                <w:sz w:val="16"/>
                <w:szCs w:val="16"/>
                <w:lang w:bidi="ar-SA"/>
              </w:rPr>
            </w:pPr>
          </w:p>
        </w:tc>
      </w:tr>
      <w:tr w:rsidR="00367F1D" w:rsidRPr="00367F1D" w14:paraId="6DCA1157" w14:textId="77777777" w:rsidTr="00367F1D">
        <w:trPr>
          <w:trHeight w:val="604"/>
        </w:trPr>
        <w:tc>
          <w:tcPr>
            <w:tcW w:w="3918" w:type="dxa"/>
            <w:tcBorders>
              <w:top w:val="single" w:sz="4" w:space="0" w:color="auto"/>
              <w:left w:val="single" w:sz="4" w:space="0" w:color="auto"/>
              <w:bottom w:val="single" w:sz="4" w:space="0" w:color="auto"/>
              <w:right w:val="single" w:sz="4" w:space="0" w:color="auto"/>
            </w:tcBorders>
            <w:shd w:val="clear" w:color="auto" w:fill="D9D9D9"/>
          </w:tcPr>
          <w:p w14:paraId="54B34BA7" w14:textId="77777777" w:rsidR="00367F1D" w:rsidRPr="00367F1D" w:rsidRDefault="00367F1D" w:rsidP="00367F1D">
            <w:pPr>
              <w:spacing w:line="276" w:lineRule="auto"/>
              <w:ind w:left="0" w:firstLine="142"/>
              <w:jc w:val="center"/>
              <w:rPr>
                <w:rFonts w:ascii="Calibri" w:eastAsia="Calibri" w:hAnsi="Calibri"/>
                <w:sz w:val="22"/>
                <w:szCs w:val="22"/>
                <w:lang w:bidi="ar-SA"/>
              </w:rPr>
            </w:pPr>
            <w:r w:rsidRPr="00367F1D">
              <w:rPr>
                <w:rFonts w:ascii="Calibri" w:eastAsia="Calibri" w:hAnsi="Calibri"/>
                <w:b/>
                <w:sz w:val="22"/>
                <w:szCs w:val="22"/>
                <w:lang w:bidi="ar-SA"/>
              </w:rPr>
              <w:t>Elu(es)</w:t>
            </w:r>
          </w:p>
        </w:tc>
        <w:tc>
          <w:tcPr>
            <w:tcW w:w="6210" w:type="dxa"/>
            <w:tcBorders>
              <w:top w:val="single" w:sz="4" w:space="0" w:color="auto"/>
              <w:left w:val="single" w:sz="4" w:space="0" w:color="auto"/>
              <w:bottom w:val="single" w:sz="4" w:space="0" w:color="auto"/>
              <w:right w:val="single" w:sz="4" w:space="0" w:color="auto"/>
            </w:tcBorders>
            <w:shd w:val="clear" w:color="auto" w:fill="D9D9D9"/>
          </w:tcPr>
          <w:p w14:paraId="7D6A3040" w14:textId="77777777" w:rsidR="00367F1D" w:rsidRPr="00367F1D" w:rsidRDefault="00367F1D" w:rsidP="00367F1D">
            <w:pPr>
              <w:spacing w:line="276" w:lineRule="auto"/>
              <w:ind w:left="0"/>
              <w:jc w:val="center"/>
              <w:rPr>
                <w:rFonts w:ascii="Calibri" w:eastAsia="Calibri" w:hAnsi="Calibri"/>
                <w:sz w:val="22"/>
                <w:szCs w:val="22"/>
                <w:lang w:bidi="ar-SA"/>
              </w:rPr>
            </w:pPr>
            <w:r w:rsidRPr="00367F1D">
              <w:rPr>
                <w:rFonts w:ascii="Calibri" w:eastAsia="Calibri" w:hAnsi="Calibri"/>
                <w:b/>
                <w:sz w:val="22"/>
                <w:szCs w:val="22"/>
                <w:lang w:bidi="ar-SA"/>
              </w:rPr>
              <w:t>Signature</w:t>
            </w:r>
          </w:p>
        </w:tc>
      </w:tr>
      <w:tr w:rsidR="00367F1D" w:rsidRPr="00367F1D" w14:paraId="0730A579"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7C082DD0"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Christelle BOURSEAU</w:t>
            </w:r>
          </w:p>
        </w:tc>
        <w:tc>
          <w:tcPr>
            <w:tcW w:w="6210" w:type="dxa"/>
            <w:tcBorders>
              <w:top w:val="single" w:sz="4" w:space="0" w:color="auto"/>
              <w:left w:val="single" w:sz="4" w:space="0" w:color="auto"/>
              <w:bottom w:val="single" w:sz="4" w:space="0" w:color="auto"/>
              <w:right w:val="single" w:sz="4" w:space="0" w:color="auto"/>
            </w:tcBorders>
          </w:tcPr>
          <w:p w14:paraId="60D28477" w14:textId="77777777" w:rsidR="00367F1D" w:rsidRPr="00367F1D" w:rsidRDefault="00367F1D" w:rsidP="00367F1D">
            <w:pPr>
              <w:spacing w:line="276" w:lineRule="auto"/>
              <w:ind w:left="0"/>
              <w:jc w:val="center"/>
              <w:rPr>
                <w:rFonts w:ascii="Calibri" w:eastAsia="Calibri" w:hAnsi="Calibri"/>
                <w:b/>
                <w:sz w:val="16"/>
                <w:szCs w:val="16"/>
                <w:lang w:bidi="ar-SA"/>
              </w:rPr>
            </w:pPr>
          </w:p>
        </w:tc>
      </w:tr>
      <w:tr w:rsidR="00367F1D" w:rsidRPr="00367F1D" w14:paraId="22E68184"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7048B712"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sz w:val="22"/>
                <w:szCs w:val="22"/>
                <w:lang w:bidi="ar-SA"/>
              </w:rPr>
              <w:t>Franck CAIRO</w:t>
            </w:r>
          </w:p>
        </w:tc>
        <w:tc>
          <w:tcPr>
            <w:tcW w:w="6210" w:type="dxa"/>
            <w:tcBorders>
              <w:top w:val="single" w:sz="4" w:space="0" w:color="auto"/>
              <w:left w:val="single" w:sz="4" w:space="0" w:color="auto"/>
              <w:bottom w:val="single" w:sz="4" w:space="0" w:color="auto"/>
              <w:right w:val="single" w:sz="4" w:space="0" w:color="auto"/>
            </w:tcBorders>
          </w:tcPr>
          <w:p w14:paraId="30A41C82" w14:textId="77777777" w:rsidR="00367F1D" w:rsidRPr="00367F1D" w:rsidRDefault="00367F1D" w:rsidP="00367F1D">
            <w:pPr>
              <w:spacing w:line="276" w:lineRule="auto"/>
              <w:ind w:left="0"/>
              <w:jc w:val="center"/>
              <w:rPr>
                <w:rFonts w:ascii="Calibri" w:eastAsia="Calibri" w:hAnsi="Calibri"/>
                <w:b/>
                <w:sz w:val="22"/>
                <w:szCs w:val="22"/>
                <w:lang w:bidi="ar-SA"/>
              </w:rPr>
            </w:pPr>
          </w:p>
        </w:tc>
      </w:tr>
      <w:tr w:rsidR="00367F1D" w:rsidRPr="00367F1D" w14:paraId="5A4FEA26"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00037A13"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sz w:val="22"/>
                <w:szCs w:val="22"/>
                <w:lang w:bidi="ar-SA"/>
              </w:rPr>
              <w:t>Nathalie DETEUF</w:t>
            </w:r>
          </w:p>
        </w:tc>
        <w:tc>
          <w:tcPr>
            <w:tcW w:w="6210" w:type="dxa"/>
            <w:tcBorders>
              <w:top w:val="single" w:sz="4" w:space="0" w:color="auto"/>
              <w:left w:val="single" w:sz="4" w:space="0" w:color="auto"/>
              <w:bottom w:val="single" w:sz="4" w:space="0" w:color="auto"/>
              <w:right w:val="single" w:sz="4" w:space="0" w:color="auto"/>
            </w:tcBorders>
          </w:tcPr>
          <w:p w14:paraId="206EEB91" w14:textId="77777777" w:rsidR="00367F1D" w:rsidRPr="00367F1D" w:rsidRDefault="00367F1D" w:rsidP="00367F1D">
            <w:pPr>
              <w:spacing w:line="276" w:lineRule="auto"/>
              <w:ind w:left="0"/>
              <w:jc w:val="center"/>
              <w:rPr>
                <w:rFonts w:ascii="Calibri" w:eastAsia="Calibri" w:hAnsi="Calibri"/>
                <w:b/>
                <w:bCs/>
                <w:sz w:val="22"/>
                <w:szCs w:val="22"/>
                <w:lang w:bidi="ar-SA"/>
              </w:rPr>
            </w:pPr>
          </w:p>
        </w:tc>
      </w:tr>
      <w:tr w:rsidR="00367F1D" w:rsidRPr="00367F1D" w14:paraId="5342D4B9"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46D69E9D"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sz w:val="22"/>
                <w:szCs w:val="22"/>
                <w:lang w:bidi="ar-SA"/>
              </w:rPr>
              <w:t>Alain DUMAS</w:t>
            </w:r>
          </w:p>
        </w:tc>
        <w:tc>
          <w:tcPr>
            <w:tcW w:w="6210" w:type="dxa"/>
            <w:tcBorders>
              <w:top w:val="single" w:sz="4" w:space="0" w:color="auto"/>
              <w:left w:val="single" w:sz="4" w:space="0" w:color="auto"/>
              <w:bottom w:val="single" w:sz="4" w:space="0" w:color="auto"/>
              <w:right w:val="single" w:sz="4" w:space="0" w:color="auto"/>
            </w:tcBorders>
          </w:tcPr>
          <w:p w14:paraId="328FD749" w14:textId="77777777" w:rsidR="00367F1D" w:rsidRPr="00367F1D" w:rsidRDefault="00367F1D" w:rsidP="00367F1D">
            <w:pPr>
              <w:spacing w:line="276" w:lineRule="auto"/>
              <w:ind w:left="0"/>
              <w:jc w:val="center"/>
              <w:rPr>
                <w:rFonts w:ascii="Calibri" w:eastAsia="Calibri" w:hAnsi="Calibri"/>
                <w:b/>
                <w:bCs/>
                <w:sz w:val="22"/>
                <w:szCs w:val="22"/>
                <w:lang w:bidi="ar-SA"/>
              </w:rPr>
            </w:pPr>
          </w:p>
        </w:tc>
      </w:tr>
      <w:tr w:rsidR="00367F1D" w:rsidRPr="00367F1D" w14:paraId="38520962"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45E7A8CE"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sz w:val="22"/>
                <w:szCs w:val="22"/>
                <w:lang w:bidi="ar-SA"/>
              </w:rPr>
              <w:t>Ludovic DUPUIS</w:t>
            </w:r>
          </w:p>
        </w:tc>
        <w:tc>
          <w:tcPr>
            <w:tcW w:w="6210" w:type="dxa"/>
            <w:tcBorders>
              <w:top w:val="single" w:sz="4" w:space="0" w:color="auto"/>
              <w:left w:val="single" w:sz="4" w:space="0" w:color="auto"/>
              <w:bottom w:val="single" w:sz="4" w:space="0" w:color="auto"/>
              <w:right w:val="single" w:sz="4" w:space="0" w:color="auto"/>
            </w:tcBorders>
          </w:tcPr>
          <w:p w14:paraId="6343BA61" w14:textId="77777777" w:rsidR="00367F1D" w:rsidRPr="00367F1D" w:rsidRDefault="00367F1D" w:rsidP="00367F1D">
            <w:pPr>
              <w:spacing w:line="276" w:lineRule="auto"/>
              <w:ind w:left="0"/>
              <w:rPr>
                <w:rFonts w:ascii="Calibri" w:eastAsia="Calibri" w:hAnsi="Calibri"/>
                <w:b/>
                <w:bCs/>
                <w:sz w:val="16"/>
                <w:szCs w:val="16"/>
                <w:lang w:bidi="ar-SA"/>
              </w:rPr>
            </w:pPr>
          </w:p>
        </w:tc>
      </w:tr>
      <w:tr w:rsidR="00367F1D" w:rsidRPr="00367F1D" w14:paraId="64838BF0"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3E3ECEE4" w14:textId="77777777" w:rsidR="00367F1D" w:rsidRPr="00367F1D" w:rsidRDefault="00367F1D" w:rsidP="00367F1D">
            <w:pPr>
              <w:spacing w:line="276" w:lineRule="auto"/>
              <w:ind w:left="0" w:firstLine="142"/>
              <w:rPr>
                <w:rFonts w:ascii="Calibri" w:eastAsia="Calibri" w:hAnsi="Calibri"/>
                <w:sz w:val="22"/>
                <w:szCs w:val="22"/>
                <w:lang w:bidi="ar-SA"/>
              </w:rPr>
            </w:pPr>
            <w:r w:rsidRPr="00367F1D">
              <w:rPr>
                <w:rFonts w:ascii="Calibri" w:eastAsia="Calibri" w:hAnsi="Calibri"/>
                <w:sz w:val="22"/>
                <w:szCs w:val="22"/>
                <w:lang w:bidi="ar-SA"/>
              </w:rPr>
              <w:t>Jérémy FAVERON</w:t>
            </w:r>
          </w:p>
        </w:tc>
        <w:tc>
          <w:tcPr>
            <w:tcW w:w="6210" w:type="dxa"/>
            <w:tcBorders>
              <w:top w:val="single" w:sz="4" w:space="0" w:color="auto"/>
              <w:left w:val="single" w:sz="4" w:space="0" w:color="auto"/>
              <w:bottom w:val="single" w:sz="4" w:space="0" w:color="auto"/>
              <w:right w:val="single" w:sz="4" w:space="0" w:color="auto"/>
            </w:tcBorders>
          </w:tcPr>
          <w:p w14:paraId="0A93D5F3" w14:textId="77777777" w:rsidR="00367F1D" w:rsidRPr="00367F1D" w:rsidRDefault="00367F1D" w:rsidP="00367F1D">
            <w:pPr>
              <w:spacing w:line="276" w:lineRule="auto"/>
              <w:ind w:left="0"/>
              <w:rPr>
                <w:rFonts w:ascii="Calibri" w:eastAsia="Calibri" w:hAnsi="Calibri"/>
                <w:b/>
                <w:sz w:val="16"/>
                <w:szCs w:val="16"/>
                <w:lang w:bidi="ar-SA"/>
              </w:rPr>
            </w:pPr>
          </w:p>
        </w:tc>
      </w:tr>
      <w:tr w:rsidR="00367F1D" w:rsidRPr="00367F1D" w14:paraId="514FA10E"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259C6D07" w14:textId="77777777" w:rsidR="00367F1D" w:rsidRPr="00367F1D" w:rsidRDefault="00367F1D" w:rsidP="00367F1D">
            <w:pPr>
              <w:spacing w:after="200" w:line="276" w:lineRule="auto"/>
              <w:ind w:left="0"/>
              <w:rPr>
                <w:rFonts w:ascii="Calibri" w:eastAsia="Calibri" w:hAnsi="Calibri"/>
                <w:sz w:val="22"/>
                <w:szCs w:val="22"/>
                <w:lang w:bidi="ar-SA"/>
              </w:rPr>
            </w:pPr>
            <w:r w:rsidRPr="00367F1D">
              <w:rPr>
                <w:rFonts w:ascii="Calibri" w:eastAsia="Calibri" w:hAnsi="Calibri"/>
                <w:sz w:val="22"/>
                <w:szCs w:val="22"/>
                <w:lang w:bidi="ar-SA"/>
              </w:rPr>
              <w:t xml:space="preserve">   Arnaud FONTHIEURE</w:t>
            </w:r>
          </w:p>
        </w:tc>
        <w:tc>
          <w:tcPr>
            <w:tcW w:w="6210" w:type="dxa"/>
            <w:tcBorders>
              <w:top w:val="single" w:sz="4" w:space="0" w:color="auto"/>
              <w:left w:val="single" w:sz="4" w:space="0" w:color="auto"/>
              <w:bottom w:val="single" w:sz="4" w:space="0" w:color="auto"/>
              <w:right w:val="single" w:sz="4" w:space="0" w:color="auto"/>
            </w:tcBorders>
          </w:tcPr>
          <w:p w14:paraId="7D0F5C2A" w14:textId="77777777" w:rsidR="00367F1D" w:rsidRPr="00367F1D" w:rsidRDefault="00367F1D" w:rsidP="00367F1D">
            <w:pPr>
              <w:spacing w:line="276" w:lineRule="auto"/>
              <w:ind w:left="0"/>
              <w:rPr>
                <w:rFonts w:ascii="Calibri" w:eastAsia="Calibri" w:hAnsi="Calibri"/>
                <w:b/>
                <w:bCs/>
                <w:sz w:val="22"/>
                <w:szCs w:val="22"/>
                <w:lang w:bidi="ar-SA"/>
              </w:rPr>
            </w:pPr>
          </w:p>
        </w:tc>
      </w:tr>
      <w:tr w:rsidR="00367F1D" w:rsidRPr="00367F1D" w14:paraId="1830546E"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76E28234" w14:textId="77777777" w:rsidR="00367F1D" w:rsidRPr="00367F1D" w:rsidRDefault="00367F1D" w:rsidP="00367F1D">
            <w:pPr>
              <w:spacing w:after="200" w:line="276" w:lineRule="auto"/>
              <w:ind w:left="0"/>
              <w:rPr>
                <w:rFonts w:ascii="Calibri" w:eastAsia="Calibri" w:hAnsi="Calibri"/>
              </w:rPr>
            </w:pPr>
            <w:r w:rsidRPr="00367F1D">
              <w:rPr>
                <w:rFonts w:ascii="Calibri" w:eastAsia="Calibri" w:hAnsi="Calibri"/>
              </w:rPr>
              <w:t xml:space="preserve">   Géraldine MARCHAIS</w:t>
            </w:r>
          </w:p>
        </w:tc>
        <w:tc>
          <w:tcPr>
            <w:tcW w:w="6210" w:type="dxa"/>
            <w:tcBorders>
              <w:top w:val="single" w:sz="4" w:space="0" w:color="auto"/>
              <w:left w:val="single" w:sz="4" w:space="0" w:color="auto"/>
              <w:bottom w:val="single" w:sz="4" w:space="0" w:color="auto"/>
              <w:right w:val="single" w:sz="4" w:space="0" w:color="auto"/>
            </w:tcBorders>
          </w:tcPr>
          <w:p w14:paraId="6AAA0936" w14:textId="77777777" w:rsidR="00367F1D" w:rsidRPr="00367F1D" w:rsidRDefault="00367F1D" w:rsidP="00367F1D">
            <w:pPr>
              <w:spacing w:line="276" w:lineRule="auto"/>
              <w:ind w:left="0"/>
              <w:rPr>
                <w:rFonts w:ascii="Calibri" w:eastAsia="Calibri" w:hAnsi="Calibri"/>
                <w:b/>
                <w:bCs/>
                <w:sz w:val="18"/>
                <w:szCs w:val="18"/>
                <w:lang w:bidi="ar-SA"/>
              </w:rPr>
            </w:pPr>
          </w:p>
        </w:tc>
      </w:tr>
      <w:tr w:rsidR="00367F1D" w:rsidRPr="00367F1D" w14:paraId="7F5604FD"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1123C473" w14:textId="77777777" w:rsidR="00367F1D" w:rsidRPr="00367F1D" w:rsidRDefault="00367F1D" w:rsidP="00367F1D">
            <w:pPr>
              <w:spacing w:line="276" w:lineRule="auto"/>
              <w:ind w:left="0"/>
              <w:rPr>
                <w:rFonts w:ascii="Calibri" w:eastAsia="Calibri" w:hAnsi="Calibri"/>
                <w:sz w:val="22"/>
                <w:szCs w:val="22"/>
                <w:lang w:bidi="ar-SA"/>
              </w:rPr>
            </w:pPr>
            <w:r w:rsidRPr="00367F1D">
              <w:rPr>
                <w:rFonts w:ascii="Calibri" w:eastAsia="Calibri" w:hAnsi="Calibri"/>
                <w:sz w:val="22"/>
                <w:szCs w:val="22"/>
                <w:lang w:bidi="ar-SA"/>
              </w:rPr>
              <w:t xml:space="preserve">   Christophe PELLETAN</w:t>
            </w:r>
          </w:p>
        </w:tc>
        <w:tc>
          <w:tcPr>
            <w:tcW w:w="6210" w:type="dxa"/>
            <w:tcBorders>
              <w:top w:val="single" w:sz="4" w:space="0" w:color="auto"/>
              <w:left w:val="single" w:sz="4" w:space="0" w:color="auto"/>
              <w:bottom w:val="single" w:sz="4" w:space="0" w:color="auto"/>
              <w:right w:val="single" w:sz="4" w:space="0" w:color="auto"/>
            </w:tcBorders>
          </w:tcPr>
          <w:p w14:paraId="24342401" w14:textId="77777777" w:rsidR="00367F1D" w:rsidRPr="00367F1D" w:rsidRDefault="00367F1D" w:rsidP="00367F1D">
            <w:pPr>
              <w:spacing w:line="276" w:lineRule="auto"/>
              <w:ind w:left="0"/>
              <w:rPr>
                <w:rFonts w:ascii="Calibri" w:eastAsia="Calibri" w:hAnsi="Calibri"/>
                <w:b/>
                <w:bCs/>
                <w:sz w:val="16"/>
                <w:szCs w:val="16"/>
                <w:lang w:bidi="ar-SA"/>
              </w:rPr>
            </w:pPr>
          </w:p>
        </w:tc>
      </w:tr>
      <w:tr w:rsidR="00367F1D" w:rsidRPr="00367F1D" w14:paraId="0BFF8754"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220A5AD1"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Marie-Caroline ROZIER</w:t>
            </w:r>
          </w:p>
        </w:tc>
        <w:tc>
          <w:tcPr>
            <w:tcW w:w="6210" w:type="dxa"/>
            <w:tcBorders>
              <w:top w:val="single" w:sz="4" w:space="0" w:color="auto"/>
              <w:left w:val="single" w:sz="4" w:space="0" w:color="auto"/>
              <w:bottom w:val="single" w:sz="4" w:space="0" w:color="auto"/>
              <w:right w:val="single" w:sz="4" w:space="0" w:color="auto"/>
            </w:tcBorders>
          </w:tcPr>
          <w:p w14:paraId="024AD5FA" w14:textId="77777777" w:rsidR="00367F1D" w:rsidRPr="00367F1D" w:rsidRDefault="00367F1D" w:rsidP="00367F1D">
            <w:pPr>
              <w:spacing w:line="276" w:lineRule="auto"/>
              <w:ind w:left="0"/>
              <w:jc w:val="center"/>
              <w:rPr>
                <w:rFonts w:ascii="Calibri" w:eastAsia="Calibri" w:hAnsi="Calibri"/>
                <w:b/>
                <w:bCs/>
                <w:sz w:val="22"/>
                <w:szCs w:val="22"/>
                <w:lang w:bidi="ar-SA"/>
              </w:rPr>
            </w:pPr>
          </w:p>
        </w:tc>
      </w:tr>
      <w:tr w:rsidR="00367F1D" w:rsidRPr="00367F1D" w14:paraId="6B47D59F" w14:textId="77777777" w:rsidTr="00367F1D">
        <w:trPr>
          <w:trHeight w:val="688"/>
        </w:trPr>
        <w:tc>
          <w:tcPr>
            <w:tcW w:w="3918" w:type="dxa"/>
            <w:tcBorders>
              <w:top w:val="single" w:sz="4" w:space="0" w:color="auto"/>
              <w:left w:val="single" w:sz="4" w:space="0" w:color="auto"/>
              <w:bottom w:val="single" w:sz="4" w:space="0" w:color="auto"/>
              <w:right w:val="single" w:sz="4" w:space="0" w:color="auto"/>
            </w:tcBorders>
          </w:tcPr>
          <w:p w14:paraId="64F75B23" w14:textId="77777777" w:rsidR="00367F1D" w:rsidRPr="00367F1D" w:rsidRDefault="00367F1D" w:rsidP="00367F1D">
            <w:pPr>
              <w:spacing w:line="276" w:lineRule="auto"/>
              <w:ind w:left="0" w:firstLine="142"/>
              <w:rPr>
                <w:rFonts w:ascii="Calibri" w:eastAsia="Calibri" w:hAnsi="Calibri"/>
              </w:rPr>
            </w:pPr>
            <w:r w:rsidRPr="00367F1D">
              <w:rPr>
                <w:rFonts w:ascii="Calibri" w:eastAsia="Calibri" w:hAnsi="Calibri"/>
              </w:rPr>
              <w:t>Chantal VENIER</w:t>
            </w:r>
          </w:p>
        </w:tc>
        <w:tc>
          <w:tcPr>
            <w:tcW w:w="6210" w:type="dxa"/>
            <w:tcBorders>
              <w:top w:val="single" w:sz="4" w:space="0" w:color="auto"/>
              <w:left w:val="single" w:sz="4" w:space="0" w:color="auto"/>
              <w:bottom w:val="single" w:sz="4" w:space="0" w:color="auto"/>
              <w:right w:val="single" w:sz="4" w:space="0" w:color="auto"/>
            </w:tcBorders>
          </w:tcPr>
          <w:p w14:paraId="00703257" w14:textId="77777777" w:rsidR="00367F1D" w:rsidRPr="00367F1D" w:rsidRDefault="00367F1D" w:rsidP="00367F1D">
            <w:pPr>
              <w:spacing w:line="276" w:lineRule="auto"/>
              <w:ind w:left="0"/>
              <w:rPr>
                <w:rFonts w:ascii="Calibri" w:eastAsia="Calibri" w:hAnsi="Calibri"/>
                <w:b/>
                <w:bCs/>
                <w:sz w:val="22"/>
                <w:szCs w:val="22"/>
                <w:lang w:bidi="ar-SA"/>
              </w:rPr>
            </w:pPr>
          </w:p>
        </w:tc>
      </w:tr>
    </w:tbl>
    <w:p w14:paraId="66DEC016" w14:textId="042EB4FF" w:rsidR="00434299" w:rsidRPr="00226746" w:rsidRDefault="005B421C" w:rsidP="00226746">
      <w:pPr>
        <w:ind w:left="-993"/>
        <w:jc w:val="center"/>
        <w:rPr>
          <w:rFonts w:cstheme="minorHAnsi"/>
          <w:b/>
          <w:bCs/>
          <w:noProof/>
          <w:sz w:val="32"/>
          <w:szCs w:val="32"/>
        </w:rPr>
      </w:pPr>
      <w:r w:rsidRPr="005B421C">
        <w:rPr>
          <w:rFonts w:cstheme="minorHAnsi"/>
          <w:b/>
          <w:bCs/>
          <w:noProof/>
          <w:sz w:val="32"/>
          <w:szCs w:val="32"/>
        </w:rPr>
        <w:t>Séance du 1</w:t>
      </w:r>
      <w:r w:rsidR="00EC44B4">
        <w:rPr>
          <w:rFonts w:cstheme="minorHAnsi"/>
          <w:b/>
          <w:bCs/>
          <w:noProof/>
          <w:sz w:val="32"/>
          <w:szCs w:val="32"/>
        </w:rPr>
        <w:t>8</w:t>
      </w:r>
      <w:r w:rsidRPr="005B421C">
        <w:rPr>
          <w:rFonts w:cstheme="minorHAnsi"/>
          <w:b/>
          <w:bCs/>
          <w:noProof/>
          <w:sz w:val="32"/>
          <w:szCs w:val="32"/>
        </w:rPr>
        <w:t xml:space="preserve"> </w:t>
      </w:r>
      <w:r w:rsidR="00EC44B4">
        <w:rPr>
          <w:rFonts w:cstheme="minorHAnsi"/>
          <w:b/>
          <w:bCs/>
          <w:noProof/>
          <w:sz w:val="32"/>
          <w:szCs w:val="32"/>
        </w:rPr>
        <w:t>Janvier</w:t>
      </w:r>
      <w:r w:rsidR="00FE60EC">
        <w:rPr>
          <w:rFonts w:cstheme="minorHAnsi"/>
          <w:b/>
          <w:bCs/>
          <w:noProof/>
          <w:sz w:val="32"/>
          <w:szCs w:val="32"/>
        </w:rPr>
        <w:t xml:space="preserve"> 2</w:t>
      </w:r>
      <w:r w:rsidRPr="005B421C">
        <w:rPr>
          <w:rFonts w:cstheme="minorHAnsi"/>
          <w:b/>
          <w:bCs/>
          <w:noProof/>
          <w:sz w:val="32"/>
          <w:szCs w:val="32"/>
        </w:rPr>
        <w:t>02</w:t>
      </w:r>
      <w:r w:rsidR="00EC44B4">
        <w:rPr>
          <w:rFonts w:cstheme="minorHAnsi"/>
          <w:b/>
          <w:bCs/>
          <w:noProof/>
          <w:sz w:val="32"/>
          <w:szCs w:val="32"/>
        </w:rPr>
        <w:t>2</w:t>
      </w:r>
    </w:p>
    <w:sectPr w:rsidR="00434299" w:rsidRPr="00226746" w:rsidSect="003C110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Bold">
    <w:altName w:val="Roboto"/>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627A"/>
    <w:multiLevelType w:val="hybridMultilevel"/>
    <w:tmpl w:val="EDEE8130"/>
    <w:lvl w:ilvl="0" w:tplc="EFA2C200">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6A"/>
    <w:rsid w:val="000155BE"/>
    <w:rsid w:val="000220A3"/>
    <w:rsid w:val="0002523E"/>
    <w:rsid w:val="0003694C"/>
    <w:rsid w:val="00043246"/>
    <w:rsid w:val="0005070A"/>
    <w:rsid w:val="0005268E"/>
    <w:rsid w:val="000526AC"/>
    <w:rsid w:val="00071F3F"/>
    <w:rsid w:val="00085492"/>
    <w:rsid w:val="00086EA7"/>
    <w:rsid w:val="000C6AB8"/>
    <w:rsid w:val="000E55D2"/>
    <w:rsid w:val="00111D9F"/>
    <w:rsid w:val="001147B4"/>
    <w:rsid w:val="0011633C"/>
    <w:rsid w:val="00132157"/>
    <w:rsid w:val="001407CC"/>
    <w:rsid w:val="0014158F"/>
    <w:rsid w:val="00142FCE"/>
    <w:rsid w:val="00143173"/>
    <w:rsid w:val="00153800"/>
    <w:rsid w:val="00153B09"/>
    <w:rsid w:val="001679C9"/>
    <w:rsid w:val="00180657"/>
    <w:rsid w:val="0019361B"/>
    <w:rsid w:val="001A0A6A"/>
    <w:rsid w:val="001B49C4"/>
    <w:rsid w:val="001C1482"/>
    <w:rsid w:val="001C210F"/>
    <w:rsid w:val="001C263B"/>
    <w:rsid w:val="001C2646"/>
    <w:rsid w:val="001C5F85"/>
    <w:rsid w:val="001C7FD3"/>
    <w:rsid w:val="001D6018"/>
    <w:rsid w:val="001D7071"/>
    <w:rsid w:val="001E62D8"/>
    <w:rsid w:val="001E79FA"/>
    <w:rsid w:val="001F7D36"/>
    <w:rsid w:val="00206D66"/>
    <w:rsid w:val="00210D1F"/>
    <w:rsid w:val="00211953"/>
    <w:rsid w:val="00222F85"/>
    <w:rsid w:val="00226746"/>
    <w:rsid w:val="0024239C"/>
    <w:rsid w:val="00255DCF"/>
    <w:rsid w:val="002810D2"/>
    <w:rsid w:val="00286420"/>
    <w:rsid w:val="00287D18"/>
    <w:rsid w:val="00290282"/>
    <w:rsid w:val="00290283"/>
    <w:rsid w:val="00295BB7"/>
    <w:rsid w:val="002B6731"/>
    <w:rsid w:val="002C5556"/>
    <w:rsid w:val="002C56E2"/>
    <w:rsid w:val="002C644E"/>
    <w:rsid w:val="002C7145"/>
    <w:rsid w:val="002D4B69"/>
    <w:rsid w:val="002D743F"/>
    <w:rsid w:val="002E0F05"/>
    <w:rsid w:val="002E1DFC"/>
    <w:rsid w:val="002F57A6"/>
    <w:rsid w:val="00305C25"/>
    <w:rsid w:val="0031323E"/>
    <w:rsid w:val="00325DD0"/>
    <w:rsid w:val="00341383"/>
    <w:rsid w:val="00345CB6"/>
    <w:rsid w:val="003527AA"/>
    <w:rsid w:val="00352C04"/>
    <w:rsid w:val="003565D1"/>
    <w:rsid w:val="00367F1D"/>
    <w:rsid w:val="003A6441"/>
    <w:rsid w:val="003B367E"/>
    <w:rsid w:val="003C110E"/>
    <w:rsid w:val="003E0361"/>
    <w:rsid w:val="003E4921"/>
    <w:rsid w:val="00400AC4"/>
    <w:rsid w:val="00404AD2"/>
    <w:rsid w:val="00407EE6"/>
    <w:rsid w:val="00422062"/>
    <w:rsid w:val="0042233B"/>
    <w:rsid w:val="00423555"/>
    <w:rsid w:val="00433DC5"/>
    <w:rsid w:val="00434299"/>
    <w:rsid w:val="00435D30"/>
    <w:rsid w:val="00441967"/>
    <w:rsid w:val="0045336C"/>
    <w:rsid w:val="00465235"/>
    <w:rsid w:val="0049171A"/>
    <w:rsid w:val="00492287"/>
    <w:rsid w:val="00494E89"/>
    <w:rsid w:val="004A033D"/>
    <w:rsid w:val="004A707E"/>
    <w:rsid w:val="004A7D07"/>
    <w:rsid w:val="004B1235"/>
    <w:rsid w:val="004C2A1C"/>
    <w:rsid w:val="004C6237"/>
    <w:rsid w:val="004D27E8"/>
    <w:rsid w:val="004D3F14"/>
    <w:rsid w:val="004E156D"/>
    <w:rsid w:val="004F0165"/>
    <w:rsid w:val="004F7AD2"/>
    <w:rsid w:val="00533A3A"/>
    <w:rsid w:val="00535FBA"/>
    <w:rsid w:val="00537B19"/>
    <w:rsid w:val="005529D7"/>
    <w:rsid w:val="005601EC"/>
    <w:rsid w:val="005752BF"/>
    <w:rsid w:val="005849CF"/>
    <w:rsid w:val="005B421C"/>
    <w:rsid w:val="005E23AC"/>
    <w:rsid w:val="006033B7"/>
    <w:rsid w:val="0061313E"/>
    <w:rsid w:val="00617E9C"/>
    <w:rsid w:val="00625AC1"/>
    <w:rsid w:val="006335E5"/>
    <w:rsid w:val="00636C27"/>
    <w:rsid w:val="00645602"/>
    <w:rsid w:val="0067093D"/>
    <w:rsid w:val="00670C3F"/>
    <w:rsid w:val="0067318D"/>
    <w:rsid w:val="00685606"/>
    <w:rsid w:val="006972FB"/>
    <w:rsid w:val="00697339"/>
    <w:rsid w:val="006A299D"/>
    <w:rsid w:val="006A52AF"/>
    <w:rsid w:val="006B1893"/>
    <w:rsid w:val="006B4705"/>
    <w:rsid w:val="006C28CB"/>
    <w:rsid w:val="006E6EF9"/>
    <w:rsid w:val="006F2632"/>
    <w:rsid w:val="006F3429"/>
    <w:rsid w:val="00704473"/>
    <w:rsid w:val="00707F23"/>
    <w:rsid w:val="00710B65"/>
    <w:rsid w:val="007128F7"/>
    <w:rsid w:val="0071726D"/>
    <w:rsid w:val="007231C7"/>
    <w:rsid w:val="00755A9E"/>
    <w:rsid w:val="00755AC3"/>
    <w:rsid w:val="00781320"/>
    <w:rsid w:val="00781F51"/>
    <w:rsid w:val="007863BE"/>
    <w:rsid w:val="00795E41"/>
    <w:rsid w:val="007C7377"/>
    <w:rsid w:val="007D4F1C"/>
    <w:rsid w:val="007D6ECA"/>
    <w:rsid w:val="007E3E29"/>
    <w:rsid w:val="007F5938"/>
    <w:rsid w:val="00800312"/>
    <w:rsid w:val="00812C94"/>
    <w:rsid w:val="00814FE3"/>
    <w:rsid w:val="008176A3"/>
    <w:rsid w:val="00823E91"/>
    <w:rsid w:val="008563AC"/>
    <w:rsid w:val="0086560B"/>
    <w:rsid w:val="0087154D"/>
    <w:rsid w:val="00875121"/>
    <w:rsid w:val="008A3408"/>
    <w:rsid w:val="008B1504"/>
    <w:rsid w:val="008B251A"/>
    <w:rsid w:val="008B257C"/>
    <w:rsid w:val="008E2BC8"/>
    <w:rsid w:val="008E6FF6"/>
    <w:rsid w:val="008F0176"/>
    <w:rsid w:val="00900F87"/>
    <w:rsid w:val="00902569"/>
    <w:rsid w:val="00906A34"/>
    <w:rsid w:val="00910AF2"/>
    <w:rsid w:val="00913912"/>
    <w:rsid w:val="00924F09"/>
    <w:rsid w:val="00925AED"/>
    <w:rsid w:val="00930FE9"/>
    <w:rsid w:val="0094295F"/>
    <w:rsid w:val="0094588C"/>
    <w:rsid w:val="00950A54"/>
    <w:rsid w:val="009565F4"/>
    <w:rsid w:val="00992236"/>
    <w:rsid w:val="009A0DAB"/>
    <w:rsid w:val="009A1AEA"/>
    <w:rsid w:val="009B0F34"/>
    <w:rsid w:val="009B5A38"/>
    <w:rsid w:val="009D277E"/>
    <w:rsid w:val="009E0B4E"/>
    <w:rsid w:val="009F0155"/>
    <w:rsid w:val="00A20CBB"/>
    <w:rsid w:val="00A27FEC"/>
    <w:rsid w:val="00A32008"/>
    <w:rsid w:val="00A6330D"/>
    <w:rsid w:val="00A67692"/>
    <w:rsid w:val="00A81385"/>
    <w:rsid w:val="00AA334B"/>
    <w:rsid w:val="00AB16C7"/>
    <w:rsid w:val="00AB44FE"/>
    <w:rsid w:val="00AB5DB2"/>
    <w:rsid w:val="00AC6248"/>
    <w:rsid w:val="00AC6FB2"/>
    <w:rsid w:val="00AF056F"/>
    <w:rsid w:val="00AF3342"/>
    <w:rsid w:val="00B05A1B"/>
    <w:rsid w:val="00B107D9"/>
    <w:rsid w:val="00B14B71"/>
    <w:rsid w:val="00B25300"/>
    <w:rsid w:val="00B52FC3"/>
    <w:rsid w:val="00B53014"/>
    <w:rsid w:val="00B85686"/>
    <w:rsid w:val="00B8657E"/>
    <w:rsid w:val="00B879A6"/>
    <w:rsid w:val="00B9026F"/>
    <w:rsid w:val="00B912E6"/>
    <w:rsid w:val="00BB7A5F"/>
    <w:rsid w:val="00BD341B"/>
    <w:rsid w:val="00BD5256"/>
    <w:rsid w:val="00BF70F9"/>
    <w:rsid w:val="00C62A0A"/>
    <w:rsid w:val="00C86656"/>
    <w:rsid w:val="00C90363"/>
    <w:rsid w:val="00D23F04"/>
    <w:rsid w:val="00D318AC"/>
    <w:rsid w:val="00D31BFF"/>
    <w:rsid w:val="00D4599C"/>
    <w:rsid w:val="00D53676"/>
    <w:rsid w:val="00D65339"/>
    <w:rsid w:val="00D83750"/>
    <w:rsid w:val="00D8710D"/>
    <w:rsid w:val="00D92BF8"/>
    <w:rsid w:val="00DA012F"/>
    <w:rsid w:val="00DE7440"/>
    <w:rsid w:val="00DF04AE"/>
    <w:rsid w:val="00DF1AE9"/>
    <w:rsid w:val="00DF58D1"/>
    <w:rsid w:val="00E2321E"/>
    <w:rsid w:val="00E25F41"/>
    <w:rsid w:val="00E37585"/>
    <w:rsid w:val="00E557B8"/>
    <w:rsid w:val="00E94B7A"/>
    <w:rsid w:val="00E96C18"/>
    <w:rsid w:val="00E96FAE"/>
    <w:rsid w:val="00E976BF"/>
    <w:rsid w:val="00EA4F99"/>
    <w:rsid w:val="00EC0506"/>
    <w:rsid w:val="00EC44B4"/>
    <w:rsid w:val="00ED01CE"/>
    <w:rsid w:val="00EE09A5"/>
    <w:rsid w:val="00EE5F0F"/>
    <w:rsid w:val="00F05FD8"/>
    <w:rsid w:val="00F16213"/>
    <w:rsid w:val="00F416DF"/>
    <w:rsid w:val="00F42D81"/>
    <w:rsid w:val="00F86CB8"/>
    <w:rsid w:val="00F9055C"/>
    <w:rsid w:val="00F90AA7"/>
    <w:rsid w:val="00F934C8"/>
    <w:rsid w:val="00F93ECE"/>
    <w:rsid w:val="00F940D6"/>
    <w:rsid w:val="00FD2B72"/>
    <w:rsid w:val="00FE60EC"/>
    <w:rsid w:val="00FF0C32"/>
    <w:rsid w:val="00FF4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E0EA"/>
  <w15:docId w15:val="{673702CD-9FA9-4F8C-A823-8FAA2DE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6A"/>
    <w:pPr>
      <w:spacing w:after="0" w:line="240" w:lineRule="auto"/>
      <w:ind w:left="1843"/>
    </w:pPr>
    <w:rPr>
      <w:rFonts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60B"/>
    <w:pPr>
      <w:ind w:left="720"/>
      <w:contextualSpacing/>
    </w:pPr>
  </w:style>
  <w:style w:type="table" w:styleId="Grilledutableau">
    <w:name w:val="Table Grid"/>
    <w:basedOn w:val="TableauNormal"/>
    <w:uiPriority w:val="59"/>
    <w:rsid w:val="002E1DFC"/>
    <w:pPr>
      <w:spacing w:after="0" w:line="240" w:lineRule="auto"/>
      <w:ind w:left="1843"/>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2E1DFC"/>
    <w:pPr>
      <w:spacing w:after="120"/>
    </w:pPr>
  </w:style>
  <w:style w:type="character" w:customStyle="1" w:styleId="CorpsdetexteCar">
    <w:name w:val="Corps de texte Car"/>
    <w:basedOn w:val="Policepardfaut"/>
    <w:link w:val="Corpsdetexte"/>
    <w:uiPriority w:val="99"/>
    <w:rsid w:val="002E1DFC"/>
    <w:rPr>
      <w:rFonts w:cs="Times New Roman"/>
      <w:sz w:val="24"/>
      <w:szCs w:val="24"/>
      <w:lang w:val="en-US" w:bidi="en-US"/>
    </w:rPr>
  </w:style>
  <w:style w:type="paragraph" w:customStyle="1" w:styleId="niv1">
    <w:name w:val="niv1"/>
    <w:basedOn w:val="Normal"/>
    <w:rsid w:val="002E1DFC"/>
    <w:pPr>
      <w:spacing w:before="100" w:beforeAutospacing="1" w:after="100" w:afterAutospacing="1"/>
      <w:ind w:left="0"/>
    </w:pPr>
    <w:rPr>
      <w:rFonts w:ascii="Times New Roman" w:eastAsia="Times New Roman" w:hAnsi="Times New Roman"/>
      <w:lang w:eastAsia="fr-FR" w:bidi="ar-SA"/>
    </w:rPr>
  </w:style>
  <w:style w:type="paragraph" w:styleId="Textebrut">
    <w:name w:val="Plain Text"/>
    <w:basedOn w:val="Normal"/>
    <w:link w:val="TextebrutCar"/>
    <w:uiPriority w:val="99"/>
    <w:unhideWhenUsed/>
    <w:rsid w:val="004F0165"/>
    <w:pPr>
      <w:ind w:left="0"/>
    </w:pPr>
    <w:rPr>
      <w:rFonts w:ascii="Calibri" w:hAnsi="Calibri" w:cstheme="minorBidi"/>
      <w:sz w:val="22"/>
      <w:szCs w:val="21"/>
      <w:lang w:bidi="ar-SA"/>
    </w:rPr>
  </w:style>
  <w:style w:type="character" w:customStyle="1" w:styleId="TextebrutCar">
    <w:name w:val="Texte brut Car"/>
    <w:basedOn w:val="Policepardfaut"/>
    <w:link w:val="Textebrut"/>
    <w:uiPriority w:val="99"/>
    <w:rsid w:val="004F0165"/>
    <w:rPr>
      <w:rFonts w:ascii="Calibri" w:hAnsi="Calibri"/>
      <w:szCs w:val="21"/>
    </w:rPr>
  </w:style>
  <w:style w:type="paragraph" w:styleId="NormalWeb">
    <w:name w:val="Normal (Web)"/>
    <w:basedOn w:val="Normal"/>
    <w:uiPriority w:val="99"/>
    <w:unhideWhenUsed/>
    <w:rsid w:val="00132157"/>
    <w:pPr>
      <w:spacing w:before="100" w:beforeAutospacing="1" w:after="100" w:afterAutospacing="1"/>
      <w:ind w:left="0"/>
    </w:pPr>
    <w:rPr>
      <w:rFonts w:ascii="Times New Roman" w:eastAsia="Times New Roman" w:hAnsi="Times New Roman"/>
      <w:lang w:eastAsia="fr-FR" w:bidi="ar-SA"/>
    </w:rPr>
  </w:style>
  <w:style w:type="character" w:styleId="Lienhypertexte">
    <w:name w:val="Hyperlink"/>
    <w:basedOn w:val="Policepardfaut"/>
    <w:uiPriority w:val="99"/>
    <w:semiHidden/>
    <w:unhideWhenUsed/>
    <w:rsid w:val="002D743F"/>
    <w:rPr>
      <w:color w:val="0000FF"/>
      <w:u w:val="single"/>
    </w:rPr>
  </w:style>
  <w:style w:type="character" w:styleId="lev">
    <w:name w:val="Strong"/>
    <w:basedOn w:val="Policepardfaut"/>
    <w:uiPriority w:val="22"/>
    <w:qFormat/>
    <w:rsid w:val="00D8710D"/>
    <w:rPr>
      <w:b/>
      <w:bCs/>
    </w:rPr>
  </w:style>
  <w:style w:type="paragraph" w:customStyle="1" w:styleId="ARTICLE1">
    <w:name w:val="ARTICLE 1"/>
    <w:rsid w:val="0042233B"/>
    <w:pPr>
      <w:tabs>
        <w:tab w:val="left" w:pos="1728"/>
      </w:tabs>
      <w:overflowPunct w:val="0"/>
      <w:autoSpaceDE w:val="0"/>
      <w:autoSpaceDN w:val="0"/>
      <w:adjustRightInd w:val="0"/>
      <w:spacing w:after="0" w:line="240" w:lineRule="auto"/>
      <w:ind w:left="1729" w:hanging="1729"/>
      <w:jc w:val="both"/>
    </w:pPr>
    <w:rPr>
      <w:rFonts w:ascii="Times New Roman" w:eastAsia="Times New Roman" w:hAnsi="Times New Roman" w:cs="Times New Roman"/>
      <w:sz w:val="24"/>
      <w:szCs w:val="24"/>
      <w:lang w:eastAsia="fr-FR"/>
    </w:rPr>
  </w:style>
  <w:style w:type="paragraph" w:styleId="Sansinterligne">
    <w:name w:val="No Spacing"/>
    <w:uiPriority w:val="1"/>
    <w:qFormat/>
    <w:rsid w:val="00704473"/>
    <w:pPr>
      <w:spacing w:after="0" w:line="240" w:lineRule="auto"/>
    </w:pPr>
    <w:rPr>
      <w:rFonts w:ascii="Calibri" w:eastAsia="Calibri" w:hAnsi="Calibri" w:cs="Times New Roman"/>
    </w:rPr>
  </w:style>
  <w:style w:type="character" w:styleId="Accentuation">
    <w:name w:val="Emphasis"/>
    <w:basedOn w:val="Policepardfaut"/>
    <w:uiPriority w:val="20"/>
    <w:qFormat/>
    <w:rsid w:val="00210D1F"/>
    <w:rPr>
      <w:i/>
      <w:iCs/>
    </w:rPr>
  </w:style>
  <w:style w:type="paragraph" w:customStyle="1" w:styleId="bodytext">
    <w:name w:val="bodytext"/>
    <w:basedOn w:val="Normal"/>
    <w:rsid w:val="007D4F1C"/>
    <w:pPr>
      <w:spacing w:before="100" w:beforeAutospacing="1" w:after="100" w:afterAutospacing="1"/>
      <w:ind w:left="0"/>
    </w:pPr>
    <w:rPr>
      <w:rFonts w:ascii="Times New Roman" w:eastAsia="Times New Roman" w:hAnsi="Times New Roman"/>
      <w:lang w:eastAsia="fr-FR" w:bidi="ar-SA"/>
    </w:rPr>
  </w:style>
  <w:style w:type="paragraph" w:customStyle="1" w:styleId="Default">
    <w:name w:val="Default"/>
    <w:rsid w:val="003527A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ntenudetableau">
    <w:name w:val="Contenu de tableau"/>
    <w:basedOn w:val="Normal"/>
    <w:rsid w:val="004A707E"/>
    <w:pPr>
      <w:widowControl w:val="0"/>
      <w:suppressLineNumbers/>
      <w:suppressAutoHyphens/>
      <w:ind w:left="0"/>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203">
      <w:bodyDiv w:val="1"/>
      <w:marLeft w:val="0"/>
      <w:marRight w:val="0"/>
      <w:marTop w:val="0"/>
      <w:marBottom w:val="0"/>
      <w:divBdr>
        <w:top w:val="none" w:sz="0" w:space="0" w:color="auto"/>
        <w:left w:val="none" w:sz="0" w:space="0" w:color="auto"/>
        <w:bottom w:val="none" w:sz="0" w:space="0" w:color="auto"/>
        <w:right w:val="none" w:sz="0" w:space="0" w:color="auto"/>
      </w:divBdr>
    </w:div>
    <w:div w:id="271740959">
      <w:bodyDiv w:val="1"/>
      <w:marLeft w:val="0"/>
      <w:marRight w:val="0"/>
      <w:marTop w:val="0"/>
      <w:marBottom w:val="0"/>
      <w:divBdr>
        <w:top w:val="none" w:sz="0" w:space="0" w:color="auto"/>
        <w:left w:val="none" w:sz="0" w:space="0" w:color="auto"/>
        <w:bottom w:val="none" w:sz="0" w:space="0" w:color="auto"/>
        <w:right w:val="none" w:sz="0" w:space="0" w:color="auto"/>
      </w:divBdr>
    </w:div>
    <w:div w:id="275601415">
      <w:bodyDiv w:val="1"/>
      <w:marLeft w:val="0"/>
      <w:marRight w:val="0"/>
      <w:marTop w:val="0"/>
      <w:marBottom w:val="0"/>
      <w:divBdr>
        <w:top w:val="none" w:sz="0" w:space="0" w:color="auto"/>
        <w:left w:val="none" w:sz="0" w:space="0" w:color="auto"/>
        <w:bottom w:val="none" w:sz="0" w:space="0" w:color="auto"/>
        <w:right w:val="none" w:sz="0" w:space="0" w:color="auto"/>
      </w:divBdr>
    </w:div>
    <w:div w:id="306204288">
      <w:bodyDiv w:val="1"/>
      <w:marLeft w:val="0"/>
      <w:marRight w:val="0"/>
      <w:marTop w:val="0"/>
      <w:marBottom w:val="0"/>
      <w:divBdr>
        <w:top w:val="none" w:sz="0" w:space="0" w:color="auto"/>
        <w:left w:val="none" w:sz="0" w:space="0" w:color="auto"/>
        <w:bottom w:val="none" w:sz="0" w:space="0" w:color="auto"/>
        <w:right w:val="none" w:sz="0" w:space="0" w:color="auto"/>
      </w:divBdr>
    </w:div>
    <w:div w:id="342360665">
      <w:bodyDiv w:val="1"/>
      <w:marLeft w:val="0"/>
      <w:marRight w:val="0"/>
      <w:marTop w:val="0"/>
      <w:marBottom w:val="0"/>
      <w:divBdr>
        <w:top w:val="none" w:sz="0" w:space="0" w:color="auto"/>
        <w:left w:val="none" w:sz="0" w:space="0" w:color="auto"/>
        <w:bottom w:val="none" w:sz="0" w:space="0" w:color="auto"/>
        <w:right w:val="none" w:sz="0" w:space="0" w:color="auto"/>
      </w:divBdr>
    </w:div>
    <w:div w:id="442309114">
      <w:bodyDiv w:val="1"/>
      <w:marLeft w:val="0"/>
      <w:marRight w:val="0"/>
      <w:marTop w:val="0"/>
      <w:marBottom w:val="0"/>
      <w:divBdr>
        <w:top w:val="none" w:sz="0" w:space="0" w:color="auto"/>
        <w:left w:val="none" w:sz="0" w:space="0" w:color="auto"/>
        <w:bottom w:val="none" w:sz="0" w:space="0" w:color="auto"/>
        <w:right w:val="none" w:sz="0" w:space="0" w:color="auto"/>
      </w:divBdr>
    </w:div>
    <w:div w:id="562057897">
      <w:bodyDiv w:val="1"/>
      <w:marLeft w:val="0"/>
      <w:marRight w:val="0"/>
      <w:marTop w:val="0"/>
      <w:marBottom w:val="0"/>
      <w:divBdr>
        <w:top w:val="none" w:sz="0" w:space="0" w:color="auto"/>
        <w:left w:val="none" w:sz="0" w:space="0" w:color="auto"/>
        <w:bottom w:val="none" w:sz="0" w:space="0" w:color="auto"/>
        <w:right w:val="none" w:sz="0" w:space="0" w:color="auto"/>
      </w:divBdr>
    </w:div>
    <w:div w:id="563872825">
      <w:bodyDiv w:val="1"/>
      <w:marLeft w:val="0"/>
      <w:marRight w:val="0"/>
      <w:marTop w:val="0"/>
      <w:marBottom w:val="0"/>
      <w:divBdr>
        <w:top w:val="none" w:sz="0" w:space="0" w:color="auto"/>
        <w:left w:val="none" w:sz="0" w:space="0" w:color="auto"/>
        <w:bottom w:val="none" w:sz="0" w:space="0" w:color="auto"/>
        <w:right w:val="none" w:sz="0" w:space="0" w:color="auto"/>
      </w:divBdr>
    </w:div>
    <w:div w:id="607274682">
      <w:bodyDiv w:val="1"/>
      <w:marLeft w:val="0"/>
      <w:marRight w:val="0"/>
      <w:marTop w:val="0"/>
      <w:marBottom w:val="0"/>
      <w:divBdr>
        <w:top w:val="none" w:sz="0" w:space="0" w:color="auto"/>
        <w:left w:val="none" w:sz="0" w:space="0" w:color="auto"/>
        <w:bottom w:val="none" w:sz="0" w:space="0" w:color="auto"/>
        <w:right w:val="none" w:sz="0" w:space="0" w:color="auto"/>
      </w:divBdr>
    </w:div>
    <w:div w:id="661201104">
      <w:bodyDiv w:val="1"/>
      <w:marLeft w:val="0"/>
      <w:marRight w:val="0"/>
      <w:marTop w:val="0"/>
      <w:marBottom w:val="0"/>
      <w:divBdr>
        <w:top w:val="none" w:sz="0" w:space="0" w:color="auto"/>
        <w:left w:val="none" w:sz="0" w:space="0" w:color="auto"/>
        <w:bottom w:val="none" w:sz="0" w:space="0" w:color="auto"/>
        <w:right w:val="none" w:sz="0" w:space="0" w:color="auto"/>
      </w:divBdr>
    </w:div>
    <w:div w:id="675881734">
      <w:bodyDiv w:val="1"/>
      <w:marLeft w:val="0"/>
      <w:marRight w:val="0"/>
      <w:marTop w:val="0"/>
      <w:marBottom w:val="0"/>
      <w:divBdr>
        <w:top w:val="none" w:sz="0" w:space="0" w:color="auto"/>
        <w:left w:val="none" w:sz="0" w:space="0" w:color="auto"/>
        <w:bottom w:val="none" w:sz="0" w:space="0" w:color="auto"/>
        <w:right w:val="none" w:sz="0" w:space="0" w:color="auto"/>
      </w:divBdr>
    </w:div>
    <w:div w:id="842476195">
      <w:bodyDiv w:val="1"/>
      <w:marLeft w:val="0"/>
      <w:marRight w:val="0"/>
      <w:marTop w:val="0"/>
      <w:marBottom w:val="0"/>
      <w:divBdr>
        <w:top w:val="none" w:sz="0" w:space="0" w:color="auto"/>
        <w:left w:val="none" w:sz="0" w:space="0" w:color="auto"/>
        <w:bottom w:val="none" w:sz="0" w:space="0" w:color="auto"/>
        <w:right w:val="none" w:sz="0" w:space="0" w:color="auto"/>
      </w:divBdr>
    </w:div>
    <w:div w:id="855385356">
      <w:bodyDiv w:val="1"/>
      <w:marLeft w:val="0"/>
      <w:marRight w:val="0"/>
      <w:marTop w:val="0"/>
      <w:marBottom w:val="0"/>
      <w:divBdr>
        <w:top w:val="none" w:sz="0" w:space="0" w:color="auto"/>
        <w:left w:val="none" w:sz="0" w:space="0" w:color="auto"/>
        <w:bottom w:val="none" w:sz="0" w:space="0" w:color="auto"/>
        <w:right w:val="none" w:sz="0" w:space="0" w:color="auto"/>
      </w:divBdr>
    </w:div>
    <w:div w:id="1107845532">
      <w:bodyDiv w:val="1"/>
      <w:marLeft w:val="0"/>
      <w:marRight w:val="0"/>
      <w:marTop w:val="0"/>
      <w:marBottom w:val="0"/>
      <w:divBdr>
        <w:top w:val="none" w:sz="0" w:space="0" w:color="auto"/>
        <w:left w:val="none" w:sz="0" w:space="0" w:color="auto"/>
        <w:bottom w:val="none" w:sz="0" w:space="0" w:color="auto"/>
        <w:right w:val="none" w:sz="0" w:space="0" w:color="auto"/>
      </w:divBdr>
    </w:div>
    <w:div w:id="1164667600">
      <w:bodyDiv w:val="1"/>
      <w:marLeft w:val="0"/>
      <w:marRight w:val="0"/>
      <w:marTop w:val="0"/>
      <w:marBottom w:val="0"/>
      <w:divBdr>
        <w:top w:val="none" w:sz="0" w:space="0" w:color="auto"/>
        <w:left w:val="none" w:sz="0" w:space="0" w:color="auto"/>
        <w:bottom w:val="none" w:sz="0" w:space="0" w:color="auto"/>
        <w:right w:val="none" w:sz="0" w:space="0" w:color="auto"/>
      </w:divBdr>
    </w:div>
    <w:div w:id="1305157110">
      <w:bodyDiv w:val="1"/>
      <w:marLeft w:val="0"/>
      <w:marRight w:val="0"/>
      <w:marTop w:val="0"/>
      <w:marBottom w:val="0"/>
      <w:divBdr>
        <w:top w:val="none" w:sz="0" w:space="0" w:color="auto"/>
        <w:left w:val="none" w:sz="0" w:space="0" w:color="auto"/>
        <w:bottom w:val="none" w:sz="0" w:space="0" w:color="auto"/>
        <w:right w:val="none" w:sz="0" w:space="0" w:color="auto"/>
      </w:divBdr>
    </w:div>
    <w:div w:id="1748111510">
      <w:bodyDiv w:val="1"/>
      <w:marLeft w:val="0"/>
      <w:marRight w:val="0"/>
      <w:marTop w:val="0"/>
      <w:marBottom w:val="0"/>
      <w:divBdr>
        <w:top w:val="none" w:sz="0" w:space="0" w:color="auto"/>
        <w:left w:val="none" w:sz="0" w:space="0" w:color="auto"/>
        <w:bottom w:val="none" w:sz="0" w:space="0" w:color="auto"/>
        <w:right w:val="none" w:sz="0" w:space="0" w:color="auto"/>
      </w:divBdr>
    </w:div>
    <w:div w:id="1756198793">
      <w:bodyDiv w:val="1"/>
      <w:marLeft w:val="0"/>
      <w:marRight w:val="0"/>
      <w:marTop w:val="0"/>
      <w:marBottom w:val="0"/>
      <w:divBdr>
        <w:top w:val="none" w:sz="0" w:space="0" w:color="auto"/>
        <w:left w:val="none" w:sz="0" w:space="0" w:color="auto"/>
        <w:bottom w:val="none" w:sz="0" w:space="0" w:color="auto"/>
        <w:right w:val="none" w:sz="0" w:space="0" w:color="auto"/>
      </w:divBdr>
    </w:div>
    <w:div w:id="1863124640">
      <w:bodyDiv w:val="1"/>
      <w:marLeft w:val="0"/>
      <w:marRight w:val="0"/>
      <w:marTop w:val="0"/>
      <w:marBottom w:val="0"/>
      <w:divBdr>
        <w:top w:val="none" w:sz="0" w:space="0" w:color="auto"/>
        <w:left w:val="none" w:sz="0" w:space="0" w:color="auto"/>
        <w:bottom w:val="none" w:sz="0" w:space="0" w:color="auto"/>
        <w:right w:val="none" w:sz="0" w:space="0" w:color="auto"/>
      </w:divBdr>
    </w:div>
    <w:div w:id="1878006301">
      <w:bodyDiv w:val="1"/>
      <w:marLeft w:val="0"/>
      <w:marRight w:val="0"/>
      <w:marTop w:val="0"/>
      <w:marBottom w:val="0"/>
      <w:divBdr>
        <w:top w:val="none" w:sz="0" w:space="0" w:color="auto"/>
        <w:left w:val="none" w:sz="0" w:space="0" w:color="auto"/>
        <w:bottom w:val="none" w:sz="0" w:space="0" w:color="auto"/>
        <w:right w:val="none" w:sz="0" w:space="0" w:color="auto"/>
      </w:divBdr>
    </w:div>
    <w:div w:id="1885094950">
      <w:bodyDiv w:val="1"/>
      <w:marLeft w:val="0"/>
      <w:marRight w:val="0"/>
      <w:marTop w:val="0"/>
      <w:marBottom w:val="0"/>
      <w:divBdr>
        <w:top w:val="none" w:sz="0" w:space="0" w:color="auto"/>
        <w:left w:val="none" w:sz="0" w:space="0" w:color="auto"/>
        <w:bottom w:val="none" w:sz="0" w:space="0" w:color="auto"/>
        <w:right w:val="none" w:sz="0" w:space="0" w:color="auto"/>
      </w:divBdr>
    </w:div>
    <w:div w:id="195960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affichTexteArticle.do;jsessionid=6C70C276406BEC54FAF16CEC80DFE7C7.tpdjo08v_1?cidTexte=JORFTEXT000026857857&amp;idArticle=LEGIARTI000026888203&amp;dateTexte=20130227&amp;categorieLien=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54C6A-584A-4AD3-BA6D-E6F9AD9A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1360</Words>
  <Characters>7483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mairie stgervais33</cp:lastModifiedBy>
  <cp:revision>14</cp:revision>
  <cp:lastPrinted>2022-01-18T09:34:00Z</cp:lastPrinted>
  <dcterms:created xsi:type="dcterms:W3CDTF">2022-01-17T22:22:00Z</dcterms:created>
  <dcterms:modified xsi:type="dcterms:W3CDTF">2022-02-03T18:02:00Z</dcterms:modified>
</cp:coreProperties>
</file>